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E7D" w:rsidRPr="0051481D" w:rsidRDefault="00081E7D" w:rsidP="00081E7D">
      <w:pPr>
        <w:rPr>
          <w:rFonts w:ascii="Times New Roman" w:hAnsi="Times New Roman" w:cs="Times New Roman"/>
          <w:b/>
        </w:rPr>
      </w:pPr>
      <w:r w:rsidRPr="0051481D">
        <w:rPr>
          <w:rFonts w:ascii="Times New Roman" w:hAnsi="Times New Roman" w:cs="Times New Roman"/>
          <w:b/>
        </w:rPr>
        <w:t>Summer Reading Assignment 201</w:t>
      </w:r>
      <w:r w:rsidR="00FA3D23">
        <w:rPr>
          <w:rFonts w:ascii="Times New Roman" w:hAnsi="Times New Roman" w:cs="Times New Roman"/>
          <w:b/>
        </w:rPr>
        <w:t>6</w:t>
      </w:r>
    </w:p>
    <w:p w:rsidR="00081E7D" w:rsidRPr="0051481D" w:rsidRDefault="00081E7D" w:rsidP="00081E7D">
      <w:pPr>
        <w:rPr>
          <w:rFonts w:ascii="Times New Roman" w:hAnsi="Times New Roman" w:cs="Times New Roman"/>
          <w:b/>
        </w:rPr>
      </w:pPr>
      <w:r w:rsidRPr="0051481D">
        <w:rPr>
          <w:rFonts w:ascii="Times New Roman" w:hAnsi="Times New Roman" w:cs="Times New Roman"/>
          <w:b/>
        </w:rPr>
        <w:t>AP Literature and Composition</w:t>
      </w:r>
    </w:p>
    <w:p w:rsidR="00081E7D" w:rsidRPr="00081E7D" w:rsidRDefault="00081E7D" w:rsidP="00081E7D">
      <w:pPr>
        <w:rPr>
          <w:rFonts w:ascii="Times New Roman" w:hAnsi="Times New Roman" w:cs="Times New Roman"/>
        </w:rPr>
      </w:pPr>
      <w:r w:rsidRPr="00081E7D">
        <w:rPr>
          <w:rFonts w:ascii="Times New Roman" w:hAnsi="Times New Roman" w:cs="Times New Roman"/>
        </w:rPr>
        <w:t>Instructor: Mrs. Linda Applegate</w:t>
      </w:r>
    </w:p>
    <w:p w:rsidR="00081E7D" w:rsidRPr="00081E7D" w:rsidRDefault="00081E7D" w:rsidP="00081E7D">
      <w:pPr>
        <w:rPr>
          <w:rFonts w:ascii="Times New Roman" w:hAnsi="Times New Roman" w:cs="Times New Roman"/>
        </w:rPr>
      </w:pPr>
      <w:r w:rsidRPr="009F278C">
        <w:rPr>
          <w:rFonts w:ascii="Times New Roman" w:hAnsi="Times New Roman" w:cs="Times New Roman"/>
        </w:rPr>
        <w:t xml:space="preserve">Email: </w:t>
      </w:r>
      <w:hyperlink r:id="rId7" w:history="1">
        <w:r w:rsidR="00937F6D" w:rsidRPr="00742EBE">
          <w:rPr>
            <w:rStyle w:val="Hyperlink"/>
            <w:rFonts w:ascii="Times New Roman" w:hAnsi="Times New Roman" w:cs="Times New Roman"/>
          </w:rPr>
          <w:t>lapplegate@Wayne-local.com</w:t>
        </w:r>
      </w:hyperlink>
      <w:r w:rsidR="00937F6D">
        <w:rPr>
          <w:rFonts w:ascii="Times New Roman" w:hAnsi="Times New Roman" w:cs="Times New Roman"/>
        </w:rPr>
        <w:t xml:space="preserve">   </w:t>
      </w:r>
      <w:r w:rsidR="00937F6D" w:rsidRPr="00937F6D">
        <w:rPr>
          <w:rFonts w:ascii="Times New Roman" w:hAnsi="Times New Roman" w:cs="Times New Roman"/>
        </w:rPr>
        <w:t xml:space="preserve">Literature: How to Read Literature Like a Professor, </w:t>
      </w:r>
      <w:r w:rsidR="00FA3D23">
        <w:rPr>
          <w:rFonts w:ascii="Times New Roman" w:hAnsi="Times New Roman" w:cs="Times New Roman"/>
        </w:rPr>
        <w:t xml:space="preserve">How Green Was My Valley, </w:t>
      </w:r>
      <w:r w:rsidR="00937F6D" w:rsidRPr="00937F6D">
        <w:rPr>
          <w:rFonts w:ascii="Times New Roman" w:hAnsi="Times New Roman" w:cs="Times New Roman"/>
        </w:rPr>
        <w:t xml:space="preserve">Jane Eyre, </w:t>
      </w:r>
      <w:r w:rsidR="00FA3D23">
        <w:rPr>
          <w:rFonts w:ascii="Times New Roman" w:hAnsi="Times New Roman" w:cs="Times New Roman"/>
        </w:rPr>
        <w:t xml:space="preserve">or </w:t>
      </w:r>
      <w:r w:rsidR="00937F6D" w:rsidRPr="00937F6D">
        <w:rPr>
          <w:rFonts w:ascii="Times New Roman" w:hAnsi="Times New Roman" w:cs="Times New Roman"/>
        </w:rPr>
        <w:t>Wuthering Heights, Cyrano de Bergerac</w:t>
      </w:r>
      <w:r w:rsidR="00FA3D23">
        <w:rPr>
          <w:rFonts w:ascii="Times New Roman" w:hAnsi="Times New Roman" w:cs="Times New Roman"/>
        </w:rPr>
        <w:t>,</w:t>
      </w:r>
      <w:r w:rsidR="00937F6D" w:rsidRPr="00937F6D">
        <w:rPr>
          <w:rFonts w:ascii="Times New Roman" w:hAnsi="Times New Roman" w:cs="Times New Roman"/>
        </w:rPr>
        <w:t xml:space="preserve">  Antigone, </w:t>
      </w:r>
      <w:r w:rsidR="00FA3D23">
        <w:rPr>
          <w:rFonts w:ascii="Times New Roman" w:hAnsi="Times New Roman" w:cs="Times New Roman"/>
        </w:rPr>
        <w:t xml:space="preserve">or </w:t>
      </w:r>
      <w:r w:rsidR="00937F6D" w:rsidRPr="00937F6D">
        <w:rPr>
          <w:rFonts w:ascii="Times New Roman" w:hAnsi="Times New Roman" w:cs="Times New Roman"/>
        </w:rPr>
        <w:t>The Tempest</w:t>
      </w:r>
    </w:p>
    <w:p w:rsidR="00937E20" w:rsidRDefault="00081E7D" w:rsidP="00081E7D">
      <w:pPr>
        <w:rPr>
          <w:rFonts w:ascii="Times New Roman" w:hAnsi="Times New Roman" w:cs="Times New Roman"/>
        </w:rPr>
      </w:pPr>
      <w:r w:rsidRPr="00081E7D">
        <w:rPr>
          <w:rFonts w:ascii="Times New Roman" w:hAnsi="Times New Roman" w:cs="Times New Roman"/>
        </w:rPr>
        <w:t xml:space="preserve">This assignment is designed to help you prepare for college and the AP exam, where skills developed by avid reading are essential. Only the well-read student can respond intelligently to the open essay question on the AP exam; therefore, summer reading is vital to your success. This summer assignment packet contains directions, assignment descriptions, examples and an essay rubric. Assignments are due on the </w:t>
      </w:r>
      <w:r w:rsidR="00937E20">
        <w:rPr>
          <w:rFonts w:ascii="Times New Roman" w:hAnsi="Times New Roman" w:cs="Times New Roman"/>
        </w:rPr>
        <w:t>days posted below</w:t>
      </w:r>
      <w:r w:rsidRPr="00081E7D">
        <w:rPr>
          <w:rFonts w:ascii="Times New Roman" w:hAnsi="Times New Roman" w:cs="Times New Roman"/>
        </w:rPr>
        <w:t xml:space="preserve">. </w:t>
      </w:r>
      <w:r w:rsidR="00937E20">
        <w:rPr>
          <w:rFonts w:ascii="Times New Roman" w:hAnsi="Times New Roman" w:cs="Times New Roman"/>
        </w:rPr>
        <w:t xml:space="preserve">Please know that these due dates can be manipulated as I do not know your summer schedule. You need to be in contact with me before the due dates to make arrangements for different dates. Please email me your attached document to the email message and provide a short message with your name and class (AP Literature and Composition). I will let you know by 10:00 AM the following </w:t>
      </w:r>
      <w:r w:rsidR="00621EFB">
        <w:rPr>
          <w:rFonts w:ascii="Times New Roman" w:hAnsi="Times New Roman" w:cs="Times New Roman"/>
        </w:rPr>
        <w:t>day if</w:t>
      </w:r>
      <w:r w:rsidR="00937E20">
        <w:rPr>
          <w:rFonts w:ascii="Times New Roman" w:hAnsi="Times New Roman" w:cs="Times New Roman"/>
        </w:rPr>
        <w:t xml:space="preserve"> I received your work. If you do not hear from me, I did not receive your message. Work </w:t>
      </w:r>
      <w:r w:rsidR="006E0492">
        <w:rPr>
          <w:rFonts w:ascii="Times New Roman" w:hAnsi="Times New Roman" w:cs="Times New Roman"/>
        </w:rPr>
        <w:t>due</w:t>
      </w:r>
      <w:r w:rsidR="00937E20">
        <w:rPr>
          <w:rFonts w:ascii="Times New Roman" w:hAnsi="Times New Roman" w:cs="Times New Roman"/>
        </w:rPr>
        <w:t xml:space="preserve"> on the first day of school </w:t>
      </w:r>
      <w:r w:rsidR="00621EFB">
        <w:rPr>
          <w:rFonts w:ascii="Times New Roman" w:hAnsi="Times New Roman" w:cs="Times New Roman"/>
        </w:rPr>
        <w:t>can be submitted electronically via email or by printed hard copy.</w:t>
      </w:r>
      <w:r w:rsidRPr="00081E7D">
        <w:rPr>
          <w:rFonts w:ascii="Times New Roman" w:hAnsi="Times New Roman" w:cs="Times New Roman"/>
        </w:rPr>
        <w:t xml:space="preserve"> </w:t>
      </w:r>
      <w:r w:rsidR="009F278C">
        <w:rPr>
          <w:rFonts w:ascii="Times New Roman" w:hAnsi="Times New Roman" w:cs="Times New Roman"/>
        </w:rPr>
        <w:t>If you do not have access to a computer hand written documents are fine.</w:t>
      </w:r>
    </w:p>
    <w:p w:rsidR="00081E7D" w:rsidRPr="00081E7D" w:rsidRDefault="00081E7D" w:rsidP="00081E7D">
      <w:pPr>
        <w:rPr>
          <w:rFonts w:ascii="Times New Roman" w:hAnsi="Times New Roman" w:cs="Times New Roman"/>
        </w:rPr>
      </w:pPr>
      <w:r w:rsidRPr="00081E7D">
        <w:rPr>
          <w:rFonts w:ascii="Times New Roman" w:hAnsi="Times New Roman" w:cs="Times New Roman"/>
        </w:rPr>
        <w:t>The summer assignment for AP Literature not only indicates your willingness to work hard, but it also measures your commitment to the course. Other reasons for the summer assignment include time constraints during the school year – there just isn’t enough time to read all the material necessary to adequately prepare for the AP English Literature and Composition Exam</w:t>
      </w:r>
      <w:r>
        <w:rPr>
          <w:rFonts w:ascii="Times New Roman" w:hAnsi="Times New Roman" w:cs="Times New Roman"/>
        </w:rPr>
        <w:t>.</w:t>
      </w:r>
    </w:p>
    <w:p w:rsidR="00081E7D" w:rsidRPr="00081E7D" w:rsidRDefault="00081E7D" w:rsidP="00081E7D">
      <w:pPr>
        <w:rPr>
          <w:rFonts w:ascii="Times New Roman" w:hAnsi="Times New Roman" w:cs="Times New Roman"/>
        </w:rPr>
      </w:pPr>
      <w:r w:rsidRPr="00081E7D">
        <w:rPr>
          <w:rFonts w:ascii="Times New Roman" w:hAnsi="Times New Roman" w:cs="Times New Roman"/>
        </w:rPr>
        <w:t>One of the main differences between an AP English class and a regular English class is the amount of effort students are required to put into their work. An AP student is expected to always put all of their thinking and effort into assignments and readings. This kind of effort is expected on every aspect of the summer assignment.</w:t>
      </w:r>
    </w:p>
    <w:tbl>
      <w:tblPr>
        <w:tblStyle w:val="TableGrid"/>
        <w:tblW w:w="0" w:type="auto"/>
        <w:tblLook w:val="04A0" w:firstRow="1" w:lastRow="0" w:firstColumn="1" w:lastColumn="0" w:noHBand="0" w:noVBand="1"/>
      </w:tblPr>
      <w:tblGrid>
        <w:gridCol w:w="3347"/>
        <w:gridCol w:w="2911"/>
        <w:gridCol w:w="3092"/>
      </w:tblGrid>
      <w:tr w:rsidR="001A6E29" w:rsidTr="001A6E29">
        <w:tc>
          <w:tcPr>
            <w:tcW w:w="3426" w:type="dxa"/>
          </w:tcPr>
          <w:p w:rsidR="001A6E29" w:rsidRDefault="001A6E29" w:rsidP="00081E7D">
            <w:pPr>
              <w:rPr>
                <w:rFonts w:ascii="Times New Roman" w:hAnsi="Times New Roman" w:cs="Times New Roman"/>
              </w:rPr>
            </w:pPr>
            <w:r>
              <w:rPr>
                <w:rFonts w:ascii="Times New Roman" w:hAnsi="Times New Roman" w:cs="Times New Roman"/>
              </w:rPr>
              <w:t>Assignments</w:t>
            </w:r>
          </w:p>
        </w:tc>
        <w:tc>
          <w:tcPr>
            <w:tcW w:w="2977" w:type="dxa"/>
          </w:tcPr>
          <w:p w:rsidR="001A6E29" w:rsidRDefault="001A6E29" w:rsidP="00081E7D">
            <w:pPr>
              <w:rPr>
                <w:rFonts w:ascii="Times New Roman" w:hAnsi="Times New Roman" w:cs="Times New Roman"/>
              </w:rPr>
            </w:pPr>
          </w:p>
        </w:tc>
        <w:tc>
          <w:tcPr>
            <w:tcW w:w="3173" w:type="dxa"/>
          </w:tcPr>
          <w:p w:rsidR="001A6E29" w:rsidRDefault="001A6E29" w:rsidP="00081E7D">
            <w:pPr>
              <w:rPr>
                <w:rFonts w:ascii="Times New Roman" w:hAnsi="Times New Roman" w:cs="Times New Roman"/>
              </w:rPr>
            </w:pPr>
            <w:r>
              <w:rPr>
                <w:rFonts w:ascii="Times New Roman" w:hAnsi="Times New Roman" w:cs="Times New Roman"/>
              </w:rPr>
              <w:t>Due Dates</w:t>
            </w:r>
          </w:p>
        </w:tc>
      </w:tr>
      <w:tr w:rsidR="001A6E29" w:rsidTr="001A6E29">
        <w:tc>
          <w:tcPr>
            <w:tcW w:w="3426" w:type="dxa"/>
          </w:tcPr>
          <w:p w:rsidR="001A6E29" w:rsidRDefault="001A6E29" w:rsidP="00081E7D">
            <w:pPr>
              <w:rPr>
                <w:rFonts w:ascii="Times New Roman" w:hAnsi="Times New Roman" w:cs="Times New Roman"/>
              </w:rPr>
            </w:pPr>
            <w:r>
              <w:rPr>
                <w:rFonts w:ascii="Times New Roman" w:hAnsi="Times New Roman" w:cs="Times New Roman"/>
              </w:rPr>
              <w:t>Reading</w:t>
            </w:r>
          </w:p>
        </w:tc>
        <w:tc>
          <w:tcPr>
            <w:tcW w:w="2977" w:type="dxa"/>
          </w:tcPr>
          <w:p w:rsidR="001A6E29" w:rsidRDefault="001A6E29" w:rsidP="00081E7D">
            <w:pPr>
              <w:rPr>
                <w:rFonts w:ascii="Times New Roman" w:hAnsi="Times New Roman" w:cs="Times New Roman"/>
              </w:rPr>
            </w:pPr>
            <w:r w:rsidRPr="001A6E29">
              <w:rPr>
                <w:rFonts w:ascii="Times New Roman" w:hAnsi="Times New Roman" w:cs="Times New Roman"/>
              </w:rPr>
              <w:t>How to Read Literature like a Professor</w:t>
            </w:r>
          </w:p>
          <w:p w:rsidR="001A6E29" w:rsidRDefault="001A6E29" w:rsidP="00DB0CE5">
            <w:pPr>
              <w:rPr>
                <w:rFonts w:ascii="Times New Roman" w:hAnsi="Times New Roman" w:cs="Times New Roman"/>
              </w:rPr>
            </w:pPr>
            <w:r>
              <w:rPr>
                <w:rFonts w:ascii="Times New Roman" w:hAnsi="Times New Roman" w:cs="Times New Roman"/>
              </w:rPr>
              <w:t>And a novel (</w:t>
            </w:r>
            <w:r w:rsidR="00FA3D23">
              <w:rPr>
                <w:rFonts w:ascii="Times New Roman" w:hAnsi="Times New Roman" w:cs="Times New Roman"/>
              </w:rPr>
              <w:t xml:space="preserve">Richard </w:t>
            </w:r>
            <w:proofErr w:type="spellStart"/>
            <w:r w:rsidR="00FA3D23">
              <w:rPr>
                <w:rFonts w:ascii="Times New Roman" w:hAnsi="Times New Roman" w:cs="Times New Roman"/>
              </w:rPr>
              <w:t>Liewellyn</w:t>
            </w:r>
            <w:r w:rsidRPr="001A6E29">
              <w:rPr>
                <w:rFonts w:ascii="Times New Roman" w:hAnsi="Times New Roman" w:cs="Times New Roman"/>
              </w:rPr>
              <w:t>’s</w:t>
            </w:r>
            <w:proofErr w:type="spellEnd"/>
            <w:r w:rsidRPr="001A6E29">
              <w:rPr>
                <w:rFonts w:ascii="Times New Roman" w:hAnsi="Times New Roman" w:cs="Times New Roman"/>
              </w:rPr>
              <w:t xml:space="preserve"> </w:t>
            </w:r>
            <w:r w:rsidR="00FA3D23">
              <w:rPr>
                <w:rFonts w:ascii="Times New Roman" w:hAnsi="Times New Roman" w:cs="Times New Roman"/>
              </w:rPr>
              <w:t>How Green Was My Valley</w:t>
            </w:r>
            <w:r w:rsidRPr="001A6E29">
              <w:rPr>
                <w:rFonts w:ascii="Times New Roman" w:hAnsi="Times New Roman" w:cs="Times New Roman"/>
              </w:rPr>
              <w:t>, Bronte’s Jane Eyre or Emily Bronte’s Wuthering Heights</w:t>
            </w:r>
            <w:r>
              <w:rPr>
                <w:rFonts w:ascii="Times New Roman" w:hAnsi="Times New Roman" w:cs="Times New Roman"/>
              </w:rPr>
              <w:t>)</w:t>
            </w:r>
          </w:p>
        </w:tc>
        <w:tc>
          <w:tcPr>
            <w:tcW w:w="3173" w:type="dxa"/>
          </w:tcPr>
          <w:p w:rsidR="001A6E29" w:rsidRDefault="00937E20" w:rsidP="00081E7D">
            <w:pPr>
              <w:rPr>
                <w:rFonts w:ascii="Times New Roman" w:hAnsi="Times New Roman" w:cs="Times New Roman"/>
              </w:rPr>
            </w:pPr>
            <w:r>
              <w:rPr>
                <w:rFonts w:ascii="Times New Roman" w:hAnsi="Times New Roman" w:cs="Times New Roman"/>
              </w:rPr>
              <w:t>By July 1</w:t>
            </w:r>
            <w:r w:rsidR="00FA3D23">
              <w:rPr>
                <w:rFonts w:ascii="Times New Roman" w:hAnsi="Times New Roman" w:cs="Times New Roman"/>
              </w:rPr>
              <w:t>4</w:t>
            </w:r>
            <w:r>
              <w:rPr>
                <w:rFonts w:ascii="Times New Roman" w:hAnsi="Times New Roman" w:cs="Times New Roman"/>
              </w:rPr>
              <w:t>.</w:t>
            </w:r>
          </w:p>
          <w:p w:rsidR="00937E20" w:rsidRDefault="00937E20" w:rsidP="00081E7D">
            <w:pPr>
              <w:rPr>
                <w:rFonts w:ascii="Times New Roman" w:hAnsi="Times New Roman" w:cs="Times New Roman"/>
              </w:rPr>
            </w:pPr>
          </w:p>
          <w:p w:rsidR="00937E20" w:rsidRDefault="00937E20" w:rsidP="00081E7D">
            <w:pPr>
              <w:rPr>
                <w:rFonts w:ascii="Times New Roman" w:hAnsi="Times New Roman" w:cs="Times New Roman"/>
              </w:rPr>
            </w:pPr>
            <w:r>
              <w:rPr>
                <w:rFonts w:ascii="Times New Roman" w:hAnsi="Times New Roman" w:cs="Times New Roman"/>
              </w:rPr>
              <w:t>Bring your annotated books to class on the first day of school</w:t>
            </w:r>
            <w:r w:rsidR="005D3073">
              <w:rPr>
                <w:rFonts w:ascii="Times New Roman" w:hAnsi="Times New Roman" w:cs="Times New Roman"/>
              </w:rPr>
              <w:t>.</w:t>
            </w:r>
          </w:p>
        </w:tc>
      </w:tr>
      <w:tr w:rsidR="001A6E29" w:rsidTr="001A6E29">
        <w:tc>
          <w:tcPr>
            <w:tcW w:w="3426" w:type="dxa"/>
          </w:tcPr>
          <w:p w:rsidR="001A6E29" w:rsidRDefault="001A6E29" w:rsidP="00081E7D">
            <w:pPr>
              <w:rPr>
                <w:rFonts w:ascii="Times New Roman" w:hAnsi="Times New Roman" w:cs="Times New Roman"/>
              </w:rPr>
            </w:pPr>
            <w:r w:rsidRPr="0068556C">
              <w:rPr>
                <w:rFonts w:ascii="Times New Roman" w:hAnsi="Times New Roman" w:cs="Times New Roman"/>
              </w:rPr>
              <w:t>Writing</w:t>
            </w:r>
          </w:p>
        </w:tc>
        <w:tc>
          <w:tcPr>
            <w:tcW w:w="2977" w:type="dxa"/>
          </w:tcPr>
          <w:p w:rsidR="001A6E29" w:rsidRDefault="001A6E29" w:rsidP="00081E7D">
            <w:pPr>
              <w:rPr>
                <w:rFonts w:ascii="Times New Roman" w:hAnsi="Times New Roman" w:cs="Times New Roman"/>
              </w:rPr>
            </w:pPr>
            <w:r>
              <w:rPr>
                <w:rFonts w:ascii="Times New Roman" w:hAnsi="Times New Roman" w:cs="Times New Roman"/>
              </w:rPr>
              <w:t>See list above</w:t>
            </w:r>
          </w:p>
        </w:tc>
        <w:tc>
          <w:tcPr>
            <w:tcW w:w="3173" w:type="dxa"/>
          </w:tcPr>
          <w:p w:rsidR="001A6E29" w:rsidRDefault="00937E20" w:rsidP="00FA3D23">
            <w:pPr>
              <w:rPr>
                <w:rFonts w:ascii="Times New Roman" w:hAnsi="Times New Roman" w:cs="Times New Roman"/>
              </w:rPr>
            </w:pPr>
            <w:r>
              <w:rPr>
                <w:rFonts w:ascii="Times New Roman" w:hAnsi="Times New Roman" w:cs="Times New Roman"/>
              </w:rPr>
              <w:t>By midnight, July 1</w:t>
            </w:r>
            <w:r w:rsidR="00FA3D23">
              <w:rPr>
                <w:rFonts w:ascii="Times New Roman" w:hAnsi="Times New Roman" w:cs="Times New Roman"/>
              </w:rPr>
              <w:t>4</w:t>
            </w:r>
          </w:p>
        </w:tc>
      </w:tr>
      <w:tr w:rsidR="001A6E29" w:rsidTr="001A6E29">
        <w:tc>
          <w:tcPr>
            <w:tcW w:w="3426" w:type="dxa"/>
          </w:tcPr>
          <w:p w:rsidR="001A6E29" w:rsidRDefault="001A6E29" w:rsidP="00081E7D">
            <w:pPr>
              <w:rPr>
                <w:rFonts w:ascii="Times New Roman" w:hAnsi="Times New Roman" w:cs="Times New Roman"/>
              </w:rPr>
            </w:pPr>
            <w:r w:rsidRPr="0068556C">
              <w:rPr>
                <w:rFonts w:ascii="Times New Roman" w:hAnsi="Times New Roman" w:cs="Times New Roman"/>
              </w:rPr>
              <w:t>Annotate a Book</w:t>
            </w:r>
          </w:p>
        </w:tc>
        <w:tc>
          <w:tcPr>
            <w:tcW w:w="2977" w:type="dxa"/>
          </w:tcPr>
          <w:p w:rsidR="001A6E29" w:rsidRDefault="001A6E29" w:rsidP="00081E7D">
            <w:pPr>
              <w:rPr>
                <w:rFonts w:ascii="Times New Roman" w:hAnsi="Times New Roman" w:cs="Times New Roman"/>
              </w:rPr>
            </w:pPr>
            <w:r>
              <w:rPr>
                <w:rFonts w:ascii="Times New Roman" w:hAnsi="Times New Roman" w:cs="Times New Roman"/>
              </w:rPr>
              <w:t>See AP List</w:t>
            </w:r>
          </w:p>
        </w:tc>
        <w:tc>
          <w:tcPr>
            <w:tcW w:w="3173" w:type="dxa"/>
          </w:tcPr>
          <w:p w:rsidR="001A6E29" w:rsidRDefault="005D3073" w:rsidP="00081E7D">
            <w:pPr>
              <w:rPr>
                <w:rFonts w:ascii="Times New Roman" w:hAnsi="Times New Roman" w:cs="Times New Roman"/>
              </w:rPr>
            </w:pPr>
            <w:r w:rsidRPr="005D3073">
              <w:rPr>
                <w:rFonts w:ascii="Times New Roman" w:hAnsi="Times New Roman" w:cs="Times New Roman"/>
              </w:rPr>
              <w:t>Bring your annotated books to class on the first day of school.</w:t>
            </w:r>
          </w:p>
        </w:tc>
      </w:tr>
      <w:tr w:rsidR="001A6E29" w:rsidTr="001A6E29">
        <w:tc>
          <w:tcPr>
            <w:tcW w:w="3426" w:type="dxa"/>
          </w:tcPr>
          <w:p w:rsidR="001A6E29" w:rsidRDefault="001A6E29" w:rsidP="00081E7D">
            <w:pPr>
              <w:rPr>
                <w:rFonts w:ascii="Times New Roman" w:hAnsi="Times New Roman" w:cs="Times New Roman"/>
              </w:rPr>
            </w:pPr>
            <w:r w:rsidRPr="0068556C">
              <w:rPr>
                <w:rFonts w:ascii="Times New Roman" w:hAnsi="Times New Roman" w:cs="Times New Roman"/>
              </w:rPr>
              <w:t>Dialectical Journal</w:t>
            </w:r>
          </w:p>
        </w:tc>
        <w:tc>
          <w:tcPr>
            <w:tcW w:w="2977" w:type="dxa"/>
          </w:tcPr>
          <w:p w:rsidR="001A6E29" w:rsidRDefault="001A6E29" w:rsidP="00C45482">
            <w:pPr>
              <w:rPr>
                <w:rFonts w:ascii="Times New Roman" w:hAnsi="Times New Roman" w:cs="Times New Roman"/>
              </w:rPr>
            </w:pPr>
            <w:r>
              <w:rPr>
                <w:rFonts w:ascii="Times New Roman" w:hAnsi="Times New Roman" w:cs="Times New Roman"/>
              </w:rPr>
              <w:t>S</w:t>
            </w:r>
            <w:r w:rsidR="00C45482">
              <w:rPr>
                <w:rFonts w:ascii="Times New Roman" w:hAnsi="Times New Roman" w:cs="Times New Roman"/>
              </w:rPr>
              <w:t>elected</w:t>
            </w:r>
            <w:r>
              <w:rPr>
                <w:rFonts w:ascii="Times New Roman" w:hAnsi="Times New Roman" w:cs="Times New Roman"/>
              </w:rPr>
              <w:t xml:space="preserve"> book from the AP List</w:t>
            </w:r>
          </w:p>
        </w:tc>
        <w:tc>
          <w:tcPr>
            <w:tcW w:w="3173" w:type="dxa"/>
          </w:tcPr>
          <w:p w:rsidR="001A6E29" w:rsidRDefault="00621EFB" w:rsidP="00081E7D">
            <w:pPr>
              <w:rPr>
                <w:rFonts w:ascii="Times New Roman" w:hAnsi="Times New Roman" w:cs="Times New Roman"/>
              </w:rPr>
            </w:pPr>
            <w:r>
              <w:rPr>
                <w:rFonts w:ascii="Times New Roman" w:hAnsi="Times New Roman" w:cs="Times New Roman"/>
              </w:rPr>
              <w:t>The first day of school</w:t>
            </w:r>
          </w:p>
        </w:tc>
      </w:tr>
      <w:tr w:rsidR="001A6E29" w:rsidTr="001A6E29">
        <w:tc>
          <w:tcPr>
            <w:tcW w:w="3426" w:type="dxa"/>
          </w:tcPr>
          <w:p w:rsidR="001A6E29" w:rsidRDefault="00C45482" w:rsidP="00081E7D">
            <w:pPr>
              <w:rPr>
                <w:rFonts w:ascii="Times New Roman" w:hAnsi="Times New Roman" w:cs="Times New Roman"/>
              </w:rPr>
            </w:pPr>
            <w:r>
              <w:rPr>
                <w:rFonts w:ascii="Times New Roman" w:hAnsi="Times New Roman" w:cs="Times New Roman"/>
              </w:rPr>
              <w:t>Creative Book Project</w:t>
            </w:r>
          </w:p>
        </w:tc>
        <w:tc>
          <w:tcPr>
            <w:tcW w:w="2977" w:type="dxa"/>
          </w:tcPr>
          <w:p w:rsidR="001A6E29" w:rsidRDefault="001A6E29" w:rsidP="00081E7D">
            <w:pPr>
              <w:rPr>
                <w:rFonts w:ascii="Times New Roman" w:hAnsi="Times New Roman" w:cs="Times New Roman"/>
              </w:rPr>
            </w:pPr>
            <w:r>
              <w:rPr>
                <w:rFonts w:ascii="Times New Roman" w:hAnsi="Times New Roman" w:cs="Times New Roman"/>
              </w:rPr>
              <w:t>Same book from the AP List</w:t>
            </w:r>
            <w:r w:rsidR="00C45482">
              <w:rPr>
                <w:rFonts w:ascii="Times New Roman" w:hAnsi="Times New Roman" w:cs="Times New Roman"/>
              </w:rPr>
              <w:t xml:space="preserve"> as the dialectical journal</w:t>
            </w:r>
          </w:p>
        </w:tc>
        <w:tc>
          <w:tcPr>
            <w:tcW w:w="3173" w:type="dxa"/>
          </w:tcPr>
          <w:p w:rsidR="001A6E29" w:rsidRDefault="00621EFB" w:rsidP="00081E7D">
            <w:pPr>
              <w:rPr>
                <w:rFonts w:ascii="Times New Roman" w:hAnsi="Times New Roman" w:cs="Times New Roman"/>
              </w:rPr>
            </w:pPr>
            <w:r>
              <w:rPr>
                <w:rFonts w:ascii="Times New Roman" w:hAnsi="Times New Roman" w:cs="Times New Roman"/>
              </w:rPr>
              <w:t>The first day of school</w:t>
            </w:r>
          </w:p>
        </w:tc>
      </w:tr>
    </w:tbl>
    <w:p w:rsidR="003378E8" w:rsidRDefault="003378E8" w:rsidP="00202708">
      <w:pPr>
        <w:rPr>
          <w:rFonts w:ascii="Times New Roman" w:hAnsi="Times New Roman" w:cs="Times New Roman"/>
          <w:b/>
          <w:sz w:val="32"/>
          <w:szCs w:val="32"/>
        </w:rPr>
      </w:pPr>
    </w:p>
    <w:p w:rsidR="00202708" w:rsidRPr="0051481D" w:rsidRDefault="00081E7D" w:rsidP="00202708">
      <w:pPr>
        <w:rPr>
          <w:rFonts w:ascii="Times New Roman" w:hAnsi="Times New Roman" w:cs="Times New Roman"/>
          <w:b/>
        </w:rPr>
      </w:pPr>
      <w:r w:rsidRPr="0051481D">
        <w:rPr>
          <w:rFonts w:ascii="Times New Roman" w:hAnsi="Times New Roman" w:cs="Times New Roman"/>
          <w:b/>
          <w:sz w:val="32"/>
          <w:szCs w:val="32"/>
        </w:rPr>
        <w:t>Reading</w:t>
      </w:r>
    </w:p>
    <w:tbl>
      <w:tblPr>
        <w:tblStyle w:val="TableGrid"/>
        <w:tblW w:w="0" w:type="auto"/>
        <w:tblLook w:val="04A0" w:firstRow="1" w:lastRow="0" w:firstColumn="1" w:lastColumn="0" w:noHBand="0" w:noVBand="1"/>
      </w:tblPr>
      <w:tblGrid>
        <w:gridCol w:w="3438"/>
        <w:gridCol w:w="4788"/>
      </w:tblGrid>
      <w:tr w:rsidR="00202708" w:rsidTr="00C45482">
        <w:tc>
          <w:tcPr>
            <w:tcW w:w="3438" w:type="dxa"/>
          </w:tcPr>
          <w:p w:rsidR="00202708" w:rsidRDefault="00202708" w:rsidP="00202708">
            <w:pPr>
              <w:jc w:val="center"/>
              <w:rPr>
                <w:rFonts w:ascii="Times New Roman" w:hAnsi="Times New Roman" w:cs="Times New Roman"/>
              </w:rPr>
            </w:pPr>
            <w:r>
              <w:rPr>
                <w:rFonts w:ascii="Times New Roman" w:hAnsi="Times New Roman" w:cs="Times New Roman"/>
              </w:rPr>
              <w:lastRenderedPageBreak/>
              <w:t>Required</w:t>
            </w:r>
          </w:p>
        </w:tc>
        <w:tc>
          <w:tcPr>
            <w:tcW w:w="4788" w:type="dxa"/>
          </w:tcPr>
          <w:p w:rsidR="00202708" w:rsidRDefault="00202708" w:rsidP="00202708">
            <w:pPr>
              <w:rPr>
                <w:rFonts w:ascii="Times New Roman" w:hAnsi="Times New Roman" w:cs="Times New Roman"/>
              </w:rPr>
            </w:pPr>
            <w:r w:rsidRPr="00621EFB">
              <w:rPr>
                <w:rFonts w:ascii="Times New Roman" w:hAnsi="Times New Roman" w:cs="Times New Roman"/>
                <w:i/>
              </w:rPr>
              <w:t>How to Read Literature like a Professor</w:t>
            </w:r>
            <w:r w:rsidRPr="00202708">
              <w:rPr>
                <w:rFonts w:ascii="Times New Roman" w:hAnsi="Times New Roman" w:cs="Times New Roman"/>
              </w:rPr>
              <w:t xml:space="preserve"> by Thomas C. Foster</w:t>
            </w:r>
          </w:p>
        </w:tc>
      </w:tr>
      <w:tr w:rsidR="00202708" w:rsidTr="00C45482">
        <w:tc>
          <w:tcPr>
            <w:tcW w:w="3438" w:type="dxa"/>
            <w:vMerge w:val="restart"/>
          </w:tcPr>
          <w:p w:rsidR="00202708" w:rsidRDefault="00202708" w:rsidP="00202708">
            <w:pPr>
              <w:jc w:val="center"/>
              <w:rPr>
                <w:rFonts w:ascii="Times New Roman" w:hAnsi="Times New Roman" w:cs="Times New Roman"/>
              </w:rPr>
            </w:pPr>
            <w:r>
              <w:rPr>
                <w:rFonts w:ascii="Times New Roman" w:hAnsi="Times New Roman" w:cs="Times New Roman"/>
              </w:rPr>
              <w:t>Select One</w:t>
            </w:r>
          </w:p>
        </w:tc>
        <w:tc>
          <w:tcPr>
            <w:tcW w:w="4788" w:type="dxa"/>
          </w:tcPr>
          <w:p w:rsidR="00202708" w:rsidRDefault="00202708" w:rsidP="00202708">
            <w:pPr>
              <w:rPr>
                <w:rFonts w:ascii="Times New Roman" w:hAnsi="Times New Roman" w:cs="Times New Roman"/>
              </w:rPr>
            </w:pPr>
            <w:r w:rsidRPr="00621EFB">
              <w:rPr>
                <w:rFonts w:ascii="Times New Roman" w:hAnsi="Times New Roman" w:cs="Times New Roman"/>
                <w:i/>
              </w:rPr>
              <w:t>Jane Eyre</w:t>
            </w:r>
            <w:r w:rsidRPr="00202708">
              <w:rPr>
                <w:rFonts w:ascii="Times New Roman" w:hAnsi="Times New Roman" w:cs="Times New Roman"/>
              </w:rPr>
              <w:t xml:space="preserve"> by Charlotte Bronte</w:t>
            </w:r>
          </w:p>
        </w:tc>
      </w:tr>
      <w:tr w:rsidR="00202708" w:rsidTr="00C45482">
        <w:tc>
          <w:tcPr>
            <w:tcW w:w="3438" w:type="dxa"/>
            <w:vMerge/>
          </w:tcPr>
          <w:p w:rsidR="00202708" w:rsidRDefault="00202708" w:rsidP="00202708">
            <w:pPr>
              <w:rPr>
                <w:rFonts w:ascii="Times New Roman" w:hAnsi="Times New Roman" w:cs="Times New Roman"/>
              </w:rPr>
            </w:pPr>
          </w:p>
        </w:tc>
        <w:tc>
          <w:tcPr>
            <w:tcW w:w="4788" w:type="dxa"/>
          </w:tcPr>
          <w:p w:rsidR="00202708" w:rsidRDefault="00202708" w:rsidP="00202708">
            <w:pPr>
              <w:rPr>
                <w:rFonts w:ascii="Times New Roman" w:hAnsi="Times New Roman" w:cs="Times New Roman"/>
              </w:rPr>
            </w:pPr>
            <w:r w:rsidRPr="00621EFB">
              <w:rPr>
                <w:rFonts w:ascii="Times New Roman" w:hAnsi="Times New Roman" w:cs="Times New Roman"/>
                <w:i/>
              </w:rPr>
              <w:t>Wuthering Heights</w:t>
            </w:r>
            <w:r w:rsidRPr="00202708">
              <w:rPr>
                <w:rFonts w:ascii="Times New Roman" w:hAnsi="Times New Roman" w:cs="Times New Roman"/>
              </w:rPr>
              <w:t xml:space="preserve"> by Emily Bronte</w:t>
            </w:r>
          </w:p>
        </w:tc>
      </w:tr>
      <w:tr w:rsidR="00202708" w:rsidTr="00C45482">
        <w:tc>
          <w:tcPr>
            <w:tcW w:w="3438" w:type="dxa"/>
            <w:vMerge/>
          </w:tcPr>
          <w:p w:rsidR="00202708" w:rsidRDefault="00202708" w:rsidP="00202708">
            <w:pPr>
              <w:rPr>
                <w:rFonts w:ascii="Times New Roman" w:hAnsi="Times New Roman" w:cs="Times New Roman"/>
              </w:rPr>
            </w:pPr>
          </w:p>
        </w:tc>
        <w:tc>
          <w:tcPr>
            <w:tcW w:w="4788" w:type="dxa"/>
          </w:tcPr>
          <w:p w:rsidR="00202708" w:rsidRDefault="00FA3D23" w:rsidP="00FA3D23">
            <w:pPr>
              <w:rPr>
                <w:rFonts w:ascii="Times New Roman" w:hAnsi="Times New Roman" w:cs="Times New Roman"/>
              </w:rPr>
            </w:pPr>
            <w:r w:rsidRPr="00FA3D23">
              <w:rPr>
                <w:rFonts w:ascii="Times New Roman" w:hAnsi="Times New Roman" w:cs="Times New Roman"/>
                <w:i/>
              </w:rPr>
              <w:t>How Green Was my Valley</w:t>
            </w:r>
            <w:r>
              <w:rPr>
                <w:rFonts w:ascii="Times New Roman" w:hAnsi="Times New Roman" w:cs="Times New Roman"/>
              </w:rPr>
              <w:t xml:space="preserve"> by Richard </w:t>
            </w:r>
            <w:proofErr w:type="spellStart"/>
            <w:r>
              <w:rPr>
                <w:rFonts w:ascii="Times New Roman" w:hAnsi="Times New Roman" w:cs="Times New Roman"/>
              </w:rPr>
              <w:t>Liewellyn</w:t>
            </w:r>
            <w:proofErr w:type="spellEnd"/>
            <w:r>
              <w:rPr>
                <w:rFonts w:ascii="Times New Roman" w:hAnsi="Times New Roman" w:cs="Times New Roman"/>
              </w:rPr>
              <w:t xml:space="preserve"> </w:t>
            </w:r>
          </w:p>
        </w:tc>
      </w:tr>
    </w:tbl>
    <w:p w:rsidR="00202708" w:rsidRDefault="00202708" w:rsidP="00202708">
      <w:pPr>
        <w:rPr>
          <w:rFonts w:ascii="Times New Roman" w:hAnsi="Times New Roman" w:cs="Times New Roman"/>
        </w:rPr>
      </w:pPr>
    </w:p>
    <w:p w:rsidR="00081E7D" w:rsidRPr="00202708" w:rsidRDefault="00081E7D" w:rsidP="00081E7D">
      <w:pPr>
        <w:rPr>
          <w:rFonts w:ascii="Times New Roman" w:hAnsi="Times New Roman" w:cs="Times New Roman"/>
          <w:i/>
        </w:rPr>
      </w:pPr>
      <w:r w:rsidRPr="00081E7D">
        <w:rPr>
          <w:rFonts w:ascii="Times New Roman" w:hAnsi="Times New Roman" w:cs="Times New Roman"/>
        </w:rPr>
        <w:t xml:space="preserve">You are to obtain a copy of </w:t>
      </w:r>
      <w:r w:rsidRPr="00202708">
        <w:rPr>
          <w:rFonts w:ascii="Times New Roman" w:hAnsi="Times New Roman" w:cs="Times New Roman"/>
          <w:i/>
        </w:rPr>
        <w:t>How to Read Literature like a Professor</w:t>
      </w:r>
      <w:r w:rsidRPr="00081E7D">
        <w:rPr>
          <w:rFonts w:ascii="Times New Roman" w:hAnsi="Times New Roman" w:cs="Times New Roman"/>
        </w:rPr>
        <w:t xml:space="preserve"> by Thomas C. Foster. You can purchase it online or through a bookstore, such as Barnes and Noble or Amazon. You will need to get </w:t>
      </w:r>
      <w:proofErr w:type="spellStart"/>
      <w:proofErr w:type="gramStart"/>
      <w:r w:rsidR="00FA3D23" w:rsidRPr="00FA3D23">
        <w:rPr>
          <w:rFonts w:ascii="Times New Roman" w:hAnsi="Times New Roman" w:cs="Times New Roman"/>
        </w:rPr>
        <w:t>Liewellyn</w:t>
      </w:r>
      <w:r w:rsidR="00FA3D23">
        <w:rPr>
          <w:rFonts w:ascii="Times New Roman" w:hAnsi="Times New Roman" w:cs="Times New Roman"/>
        </w:rPr>
        <w:t>’s</w:t>
      </w:r>
      <w:proofErr w:type="spellEnd"/>
      <w:r w:rsidR="00FA3D23">
        <w:rPr>
          <w:rFonts w:ascii="Times New Roman" w:hAnsi="Times New Roman" w:cs="Times New Roman"/>
        </w:rPr>
        <w:t xml:space="preserve"> </w:t>
      </w:r>
      <w:r w:rsidR="00FA3D23" w:rsidRPr="00FA3D23">
        <w:rPr>
          <w:rFonts w:ascii="Times New Roman" w:hAnsi="Times New Roman" w:cs="Times New Roman"/>
        </w:rPr>
        <w:t xml:space="preserve"> </w:t>
      </w:r>
      <w:r w:rsidR="00FA3D23" w:rsidRPr="00FA3D23">
        <w:rPr>
          <w:rFonts w:ascii="Times New Roman" w:hAnsi="Times New Roman" w:cs="Times New Roman"/>
          <w:i/>
        </w:rPr>
        <w:t>How</w:t>
      </w:r>
      <w:proofErr w:type="gramEnd"/>
      <w:r w:rsidR="00FA3D23" w:rsidRPr="00FA3D23">
        <w:rPr>
          <w:rFonts w:ascii="Times New Roman" w:hAnsi="Times New Roman" w:cs="Times New Roman"/>
          <w:i/>
        </w:rPr>
        <w:t xml:space="preserve"> Green Was my Valley</w:t>
      </w:r>
      <w:r w:rsidR="00202708">
        <w:rPr>
          <w:rFonts w:ascii="Times New Roman" w:hAnsi="Times New Roman" w:cs="Times New Roman"/>
        </w:rPr>
        <w:t xml:space="preserve">, Bronte’s </w:t>
      </w:r>
      <w:r w:rsidR="00202708" w:rsidRPr="00202708">
        <w:rPr>
          <w:rFonts w:ascii="Times New Roman" w:hAnsi="Times New Roman" w:cs="Times New Roman"/>
          <w:i/>
        </w:rPr>
        <w:t>Jane Eyre</w:t>
      </w:r>
      <w:r w:rsidR="00202708">
        <w:rPr>
          <w:rFonts w:ascii="Times New Roman" w:hAnsi="Times New Roman" w:cs="Times New Roman"/>
        </w:rPr>
        <w:t xml:space="preserve"> or Emily Bronte’s </w:t>
      </w:r>
      <w:r w:rsidR="00202708" w:rsidRPr="00202708">
        <w:rPr>
          <w:rFonts w:ascii="Times New Roman" w:hAnsi="Times New Roman" w:cs="Times New Roman"/>
          <w:i/>
        </w:rPr>
        <w:t>Wuthering Heights</w:t>
      </w:r>
      <w:r w:rsidRPr="00081E7D">
        <w:rPr>
          <w:rFonts w:ascii="Times New Roman" w:hAnsi="Times New Roman" w:cs="Times New Roman"/>
        </w:rPr>
        <w:t xml:space="preserve">. You will be using both of these books quite extensively, annotating and marking them up, so you might want </w:t>
      </w:r>
      <w:r w:rsidR="00FA3D23">
        <w:rPr>
          <w:rFonts w:ascii="Times New Roman" w:hAnsi="Times New Roman" w:cs="Times New Roman"/>
        </w:rPr>
        <w:t>t</w:t>
      </w:r>
      <w:r w:rsidRPr="00081E7D">
        <w:rPr>
          <w:rFonts w:ascii="Times New Roman" w:hAnsi="Times New Roman" w:cs="Times New Roman"/>
        </w:rPr>
        <w:t xml:space="preserve">o get a used copy of </w:t>
      </w:r>
      <w:r w:rsidR="00202708">
        <w:rPr>
          <w:rFonts w:ascii="Times New Roman" w:hAnsi="Times New Roman" w:cs="Times New Roman"/>
        </w:rPr>
        <w:t>the selected novel (</w:t>
      </w:r>
      <w:r w:rsidR="00FA3D23" w:rsidRPr="00FA3D23">
        <w:rPr>
          <w:rFonts w:ascii="Times New Roman" w:hAnsi="Times New Roman" w:cs="Times New Roman"/>
          <w:i/>
        </w:rPr>
        <w:t>How Green Was my Valley</w:t>
      </w:r>
      <w:r w:rsidR="00202708" w:rsidRPr="00202708">
        <w:rPr>
          <w:rFonts w:ascii="Times New Roman" w:hAnsi="Times New Roman" w:cs="Times New Roman"/>
          <w:i/>
        </w:rPr>
        <w:t xml:space="preserve">, Jane Eyre, </w:t>
      </w:r>
      <w:r w:rsidR="00202708" w:rsidRPr="00202708">
        <w:rPr>
          <w:rFonts w:ascii="Times New Roman" w:hAnsi="Times New Roman" w:cs="Times New Roman"/>
          <w:b/>
          <w:sz w:val="40"/>
          <w:szCs w:val="40"/>
        </w:rPr>
        <w:t>or</w:t>
      </w:r>
      <w:r w:rsidR="00202708" w:rsidRPr="00202708">
        <w:rPr>
          <w:rFonts w:ascii="Times New Roman" w:hAnsi="Times New Roman" w:cs="Times New Roman"/>
          <w:i/>
        </w:rPr>
        <w:t xml:space="preserve"> Wuthering Heights</w:t>
      </w:r>
      <w:r w:rsidR="00202708">
        <w:rPr>
          <w:rFonts w:ascii="Times New Roman" w:hAnsi="Times New Roman" w:cs="Times New Roman"/>
        </w:rPr>
        <w:t>)</w:t>
      </w:r>
      <w:r w:rsidRPr="00081E7D">
        <w:rPr>
          <w:rFonts w:ascii="Times New Roman" w:hAnsi="Times New Roman" w:cs="Times New Roman"/>
        </w:rPr>
        <w:t xml:space="preserve"> and </w:t>
      </w:r>
      <w:r w:rsidRPr="00202708">
        <w:rPr>
          <w:rFonts w:ascii="Times New Roman" w:hAnsi="Times New Roman" w:cs="Times New Roman"/>
          <w:i/>
        </w:rPr>
        <w:t>How to Read Literature.</w:t>
      </w:r>
    </w:p>
    <w:p w:rsidR="00081E7D" w:rsidRPr="00081E7D" w:rsidRDefault="00081E7D" w:rsidP="00081E7D">
      <w:pPr>
        <w:rPr>
          <w:rFonts w:ascii="Times New Roman" w:hAnsi="Times New Roman" w:cs="Times New Roman"/>
        </w:rPr>
      </w:pPr>
      <w:r w:rsidRPr="00081E7D">
        <w:rPr>
          <w:rFonts w:ascii="Times New Roman" w:hAnsi="Times New Roman" w:cs="Times New Roman"/>
        </w:rPr>
        <w:t>As mentioned before, you will be REQUIRED to annotate the text, marking significant passages and writing abundant marginal notes. You will need to bring both books to class the first day of school so your annotations can be checked. If you are unsure how to mark a book, I have attached an outline that describes this process in detail. Annotations are a portion of the overall grade.</w:t>
      </w:r>
    </w:p>
    <w:p w:rsidR="00081E7D" w:rsidRPr="00DA62F0" w:rsidRDefault="00DA62F0" w:rsidP="00081E7D">
      <w:pPr>
        <w:rPr>
          <w:rFonts w:ascii="Times New Roman" w:hAnsi="Times New Roman" w:cs="Times New Roman"/>
          <w:b/>
          <w:sz w:val="32"/>
          <w:szCs w:val="32"/>
        </w:rPr>
      </w:pPr>
      <w:r>
        <w:rPr>
          <w:rFonts w:ascii="Times New Roman" w:hAnsi="Times New Roman" w:cs="Times New Roman"/>
          <w:b/>
          <w:sz w:val="32"/>
          <w:szCs w:val="32"/>
        </w:rPr>
        <w:t>Writing</w:t>
      </w:r>
    </w:p>
    <w:p w:rsidR="00081E7D" w:rsidRPr="00081E7D" w:rsidRDefault="00081E7D" w:rsidP="00081E7D">
      <w:pPr>
        <w:rPr>
          <w:rFonts w:ascii="Times New Roman" w:hAnsi="Times New Roman" w:cs="Times New Roman"/>
        </w:rPr>
      </w:pPr>
      <w:r w:rsidRPr="00081E7D">
        <w:rPr>
          <w:rFonts w:ascii="Times New Roman" w:hAnsi="Times New Roman" w:cs="Times New Roman"/>
        </w:rPr>
        <w:t xml:space="preserve">After reading </w:t>
      </w:r>
      <w:r w:rsidR="00202708">
        <w:rPr>
          <w:rFonts w:ascii="Times New Roman" w:hAnsi="Times New Roman" w:cs="Times New Roman"/>
        </w:rPr>
        <w:t>the novel</w:t>
      </w:r>
      <w:r w:rsidRPr="00081E7D">
        <w:rPr>
          <w:rFonts w:ascii="Times New Roman" w:hAnsi="Times New Roman" w:cs="Times New Roman"/>
        </w:rPr>
        <w:t xml:space="preserve"> and </w:t>
      </w:r>
      <w:r w:rsidRPr="00202708">
        <w:rPr>
          <w:rFonts w:ascii="Times New Roman" w:hAnsi="Times New Roman" w:cs="Times New Roman"/>
          <w:i/>
        </w:rPr>
        <w:t>How to Read Literature</w:t>
      </w:r>
      <w:r w:rsidRPr="00081E7D">
        <w:rPr>
          <w:rFonts w:ascii="Times New Roman" w:hAnsi="Times New Roman" w:cs="Times New Roman"/>
        </w:rPr>
        <w:t xml:space="preserve">, apply the novel to a chapter of your choice in Foster. There is a sample essay in the back of Foster to guide you, as well as multiple examples within each chapter. Your chapter response will be </w:t>
      </w:r>
      <w:r w:rsidR="00C45482">
        <w:rPr>
          <w:rFonts w:ascii="Times New Roman" w:hAnsi="Times New Roman" w:cs="Times New Roman"/>
        </w:rPr>
        <w:t>an</w:t>
      </w:r>
      <w:r w:rsidRPr="00081E7D">
        <w:rPr>
          <w:rFonts w:ascii="Times New Roman" w:hAnsi="Times New Roman" w:cs="Times New Roman"/>
        </w:rPr>
        <w:t xml:space="preserve"> essay between 750 - 1,000 words in length. For example, if you are reading the chapter “He’s Blind for a Reason, You Know” in </w:t>
      </w:r>
      <w:r w:rsidRPr="00202708">
        <w:rPr>
          <w:rFonts w:ascii="Times New Roman" w:hAnsi="Times New Roman" w:cs="Times New Roman"/>
          <w:i/>
        </w:rPr>
        <w:t>How to Read Literature</w:t>
      </w:r>
      <w:r w:rsidRPr="00081E7D">
        <w:rPr>
          <w:rFonts w:ascii="Times New Roman" w:hAnsi="Times New Roman" w:cs="Times New Roman"/>
        </w:rPr>
        <w:t>, you w</w:t>
      </w:r>
      <w:r w:rsidR="00FA3D23">
        <w:rPr>
          <w:rFonts w:ascii="Times New Roman" w:hAnsi="Times New Roman" w:cs="Times New Roman"/>
        </w:rPr>
        <w:t>ould</w:t>
      </w:r>
      <w:r w:rsidRPr="00081E7D">
        <w:rPr>
          <w:rFonts w:ascii="Times New Roman" w:hAnsi="Times New Roman" w:cs="Times New Roman"/>
        </w:rPr>
        <w:t xml:space="preserve"> write an essay on the significance of the blind man in </w:t>
      </w:r>
      <w:r w:rsidRPr="00202708">
        <w:rPr>
          <w:rFonts w:ascii="Times New Roman" w:hAnsi="Times New Roman" w:cs="Times New Roman"/>
          <w:i/>
        </w:rPr>
        <w:t>Frankenstein</w:t>
      </w:r>
      <w:r w:rsidRPr="00081E7D">
        <w:rPr>
          <w:rFonts w:ascii="Times New Roman" w:hAnsi="Times New Roman" w:cs="Times New Roman"/>
        </w:rPr>
        <w:t xml:space="preserve">. This essay will be due </w:t>
      </w:r>
      <w:r w:rsidR="00C45482">
        <w:rPr>
          <w:rFonts w:ascii="Times New Roman" w:hAnsi="Times New Roman" w:cs="Times New Roman"/>
        </w:rPr>
        <w:t>by midnight, July 1</w:t>
      </w:r>
      <w:r w:rsidR="00FA3D23">
        <w:rPr>
          <w:rFonts w:ascii="Times New Roman" w:hAnsi="Times New Roman" w:cs="Times New Roman"/>
        </w:rPr>
        <w:t>4</w:t>
      </w:r>
      <w:r w:rsidR="00C45482">
        <w:rPr>
          <w:rFonts w:ascii="Times New Roman" w:hAnsi="Times New Roman" w:cs="Times New Roman"/>
        </w:rPr>
        <w:t>th.</w:t>
      </w:r>
    </w:p>
    <w:p w:rsidR="00081E7D" w:rsidRPr="00081E7D" w:rsidRDefault="00081E7D" w:rsidP="00081E7D">
      <w:pPr>
        <w:rPr>
          <w:rFonts w:ascii="Times New Roman" w:hAnsi="Times New Roman" w:cs="Times New Roman"/>
        </w:rPr>
      </w:pPr>
      <w:r w:rsidRPr="00081E7D">
        <w:rPr>
          <w:rFonts w:ascii="Times New Roman" w:hAnsi="Times New Roman" w:cs="Times New Roman"/>
        </w:rPr>
        <w:t xml:space="preserve">Essays that are submitted after the due date will not be </w:t>
      </w:r>
      <w:r w:rsidR="00621EFB">
        <w:rPr>
          <w:rFonts w:ascii="Times New Roman" w:hAnsi="Times New Roman" w:cs="Times New Roman"/>
        </w:rPr>
        <w:t>graded</w:t>
      </w:r>
      <w:r w:rsidRPr="00081E7D">
        <w:rPr>
          <w:rFonts w:ascii="Times New Roman" w:hAnsi="Times New Roman" w:cs="Times New Roman"/>
        </w:rPr>
        <w:t xml:space="preserve">. </w:t>
      </w:r>
      <w:r w:rsidR="00621EFB">
        <w:rPr>
          <w:rFonts w:ascii="Times New Roman" w:hAnsi="Times New Roman" w:cs="Times New Roman"/>
        </w:rPr>
        <w:t xml:space="preserve">I will provide comments, but your grade will be a zero. I will also ask that you switch to the CP English class. </w:t>
      </w:r>
      <w:r w:rsidRPr="00081E7D">
        <w:rPr>
          <w:rFonts w:ascii="Times New Roman" w:hAnsi="Times New Roman" w:cs="Times New Roman"/>
        </w:rPr>
        <w:t>I have attached a rubric that shows how your essays will be graded.</w:t>
      </w:r>
    </w:p>
    <w:p w:rsidR="00081E7D" w:rsidRPr="00621EFB" w:rsidRDefault="00081E7D" w:rsidP="00081E7D">
      <w:pPr>
        <w:rPr>
          <w:rFonts w:ascii="Times New Roman" w:hAnsi="Times New Roman" w:cs="Times New Roman"/>
          <w:b/>
          <w:sz w:val="32"/>
          <w:szCs w:val="32"/>
        </w:rPr>
      </w:pPr>
      <w:r w:rsidRPr="00621EFB">
        <w:rPr>
          <w:rFonts w:ascii="Times New Roman" w:hAnsi="Times New Roman" w:cs="Times New Roman"/>
          <w:b/>
          <w:sz w:val="32"/>
          <w:szCs w:val="32"/>
        </w:rPr>
        <w:t>AP Essay Scoring Rubric</w:t>
      </w:r>
    </w:p>
    <w:p w:rsidR="00081E7D" w:rsidRPr="00081E7D" w:rsidRDefault="00081E7D" w:rsidP="00081E7D">
      <w:pPr>
        <w:rPr>
          <w:rFonts w:ascii="Times New Roman" w:hAnsi="Times New Roman" w:cs="Times New Roman"/>
        </w:rPr>
      </w:pPr>
      <w:r w:rsidRPr="00081E7D">
        <w:rPr>
          <w:rFonts w:ascii="Times New Roman" w:hAnsi="Times New Roman" w:cs="Times New Roman"/>
        </w:rPr>
        <w:t xml:space="preserve">GENERAL EXPLANATION: </w:t>
      </w:r>
      <w:r w:rsidR="00621EFB">
        <w:rPr>
          <w:rFonts w:ascii="Times New Roman" w:hAnsi="Times New Roman" w:cs="Times New Roman"/>
        </w:rPr>
        <w:t xml:space="preserve">Your essays will be scored in the same manner as per the AP Exam. </w:t>
      </w:r>
      <w:r w:rsidRPr="00081E7D">
        <w:rPr>
          <w:rFonts w:ascii="Times New Roman" w:hAnsi="Times New Roman" w:cs="Times New Roman"/>
        </w:rPr>
        <w:t>Your score reflects my judgment of your essay’s quality as a whole. I reward you for what you do well and ignore what doesn’t work. I realize you are under a time constraint and know there will be flaws in analysis, prose style, and/or mechanics. However, an essay with too many distracting errors in grammar and mechanics will not be scored higher than a 3. All essays will be thought of as above or below a 5, which is an essay that doesn’t say very much but says it rather well. An essay receiving a 5 or above MUST address the work’s meaning as a whole and not simply identify an author’s techniques. Essays below a 5 make significant errors in interpretation, inadequately address the prompt, and/or do not address the meaning or the work as a whole.</w:t>
      </w:r>
    </w:p>
    <w:p w:rsidR="00081E7D" w:rsidRPr="00081E7D" w:rsidRDefault="00081E7D" w:rsidP="00081E7D">
      <w:pPr>
        <w:rPr>
          <w:rFonts w:ascii="Times New Roman" w:hAnsi="Times New Roman" w:cs="Times New Roman"/>
        </w:rPr>
      </w:pPr>
      <w:r w:rsidRPr="00081E7D">
        <w:rPr>
          <w:rFonts w:ascii="Times New Roman" w:hAnsi="Times New Roman" w:cs="Times New Roman"/>
        </w:rPr>
        <w:lastRenderedPageBreak/>
        <w:t>9 (98): These essays meet all the criteria for 8 papers but not particularly persuasive, well-reasoned, and insightful – rich in content, unique in voice, and stylistically elegant.</w:t>
      </w:r>
    </w:p>
    <w:p w:rsidR="00081E7D" w:rsidRPr="00081E7D" w:rsidRDefault="00081E7D" w:rsidP="00081E7D">
      <w:pPr>
        <w:rPr>
          <w:rFonts w:ascii="Times New Roman" w:hAnsi="Times New Roman" w:cs="Times New Roman"/>
        </w:rPr>
      </w:pPr>
      <w:r w:rsidRPr="00081E7D">
        <w:rPr>
          <w:rFonts w:ascii="Times New Roman" w:hAnsi="Times New Roman" w:cs="Times New Roman"/>
        </w:rPr>
        <w:t>8 (94): An 8 essay is a carefully reasoned critique of the strategies the author has used in the work. The writer offers a plethora of appropriate textual support and commentary, demonstrates a stylistic command of language, and is mechanically sound. The sentence structure is fluid and varied; the diction mature and sophisticated. These essays are in-depth (at least 2 pages and often more), show a significant understanding of literary techniques and terminology, and relate all observations to the meaning of the work.</w:t>
      </w:r>
    </w:p>
    <w:p w:rsidR="00081E7D" w:rsidRPr="00081E7D" w:rsidRDefault="00081E7D" w:rsidP="00081E7D">
      <w:pPr>
        <w:rPr>
          <w:rFonts w:ascii="Times New Roman" w:hAnsi="Times New Roman" w:cs="Times New Roman"/>
        </w:rPr>
      </w:pPr>
      <w:r w:rsidRPr="00081E7D">
        <w:rPr>
          <w:rFonts w:ascii="Times New Roman" w:hAnsi="Times New Roman" w:cs="Times New Roman"/>
        </w:rPr>
        <w:t>7 (88): Essays earning a 7 fit the descriptions of 6 essays, but they are distinguished by fuller analysis and stronger prose style. They are significantly more than competent.</w:t>
      </w:r>
    </w:p>
    <w:p w:rsidR="00081E7D" w:rsidRPr="00081E7D" w:rsidRDefault="00081E7D" w:rsidP="00081E7D">
      <w:pPr>
        <w:rPr>
          <w:rFonts w:ascii="Times New Roman" w:hAnsi="Times New Roman" w:cs="Times New Roman"/>
        </w:rPr>
      </w:pPr>
      <w:r w:rsidRPr="00081E7D">
        <w:rPr>
          <w:rFonts w:ascii="Times New Roman" w:hAnsi="Times New Roman" w:cs="Times New Roman"/>
        </w:rPr>
        <w:t>6 (84): Six essays reasonably evaluate the argument, work, or task asked for by the prompt. Their views are accurate, the commentary on important elements generally sound. They do not have the depth, elaboration, or detailed related to the meaning of the work that essays which earn higher scores do, yet they are logically ordered, well-developed, and unified around a clear organizing principle. A few lapses in dictation or syntax may be present, but for the most part, the prose of 6 essays conveys the writer’s ideas clearly.</w:t>
      </w:r>
    </w:p>
    <w:p w:rsidR="00081E7D" w:rsidRPr="00081E7D" w:rsidRDefault="00081E7D" w:rsidP="00081E7D">
      <w:pPr>
        <w:rPr>
          <w:rFonts w:ascii="Times New Roman" w:hAnsi="Times New Roman" w:cs="Times New Roman"/>
        </w:rPr>
      </w:pPr>
      <w:r w:rsidRPr="00081E7D">
        <w:rPr>
          <w:rFonts w:ascii="Times New Roman" w:hAnsi="Times New Roman" w:cs="Times New Roman"/>
        </w:rPr>
        <w:t>5 (78): Essays earning a 5 plausibly evaluate the work, argument, or tasks, but the reasoning is limited or unevenly developed. A few lapses in diction or syntax may be present, but for the most part, the prose of a 5 essay conveys the writer’s ideas clearly. A 5 essay doesn’t say much, though it makes no significant errors of interpretation and says what it does rather well. These essays are typically competent by superficial.</w:t>
      </w:r>
    </w:p>
    <w:p w:rsidR="00081E7D" w:rsidRPr="00081E7D" w:rsidRDefault="00081E7D" w:rsidP="00081E7D">
      <w:pPr>
        <w:rPr>
          <w:rFonts w:ascii="Times New Roman" w:hAnsi="Times New Roman" w:cs="Times New Roman"/>
        </w:rPr>
      </w:pPr>
      <w:r w:rsidRPr="00081E7D">
        <w:rPr>
          <w:rFonts w:ascii="Times New Roman" w:hAnsi="Times New Roman" w:cs="Times New Roman"/>
        </w:rPr>
        <w:t>4 (74): Four essays respond inadequately to the question’s tasks or argument. These essays may misinterpret or misrepresent a significant part of the work, inadequately develop ideas, remain unclear or unconvincing, or never address the meaning of the work as a whole. The prose usually conveys the writer’s ideas adequately, but have inconsistent control over such elements of writing as organization, diction, and syntax.</w:t>
      </w:r>
    </w:p>
    <w:p w:rsidR="00081E7D" w:rsidRPr="00081E7D" w:rsidRDefault="00081E7D" w:rsidP="00081E7D">
      <w:pPr>
        <w:rPr>
          <w:rFonts w:ascii="Times New Roman" w:hAnsi="Times New Roman" w:cs="Times New Roman"/>
        </w:rPr>
      </w:pPr>
      <w:r w:rsidRPr="00081E7D">
        <w:rPr>
          <w:rFonts w:ascii="Times New Roman" w:hAnsi="Times New Roman" w:cs="Times New Roman"/>
        </w:rPr>
        <w:t>3 (68): Essays earning a 3 fit the description of a 4 essay, but are particularly unsuccessful in the attempt to evaluate the work, tasks, or argument stated in the prompt, OR are particularly inconsistent in their control of the elements of writing.</w:t>
      </w:r>
    </w:p>
    <w:p w:rsidR="00081E7D" w:rsidRPr="00081E7D" w:rsidRDefault="00081E7D" w:rsidP="00081E7D">
      <w:pPr>
        <w:rPr>
          <w:rFonts w:ascii="Times New Roman" w:hAnsi="Times New Roman" w:cs="Times New Roman"/>
        </w:rPr>
      </w:pPr>
      <w:r w:rsidRPr="00081E7D">
        <w:rPr>
          <w:rFonts w:ascii="Times New Roman" w:hAnsi="Times New Roman" w:cs="Times New Roman"/>
        </w:rPr>
        <w:t>2 (64): Essays earning a 2 demonstrate little or no success in evaluating the question. Some may substitute another related task. The prose of 2 papers may reveal consistent weaknesses in grammar or other basics of composition. These essays are characteristically brief.</w:t>
      </w:r>
    </w:p>
    <w:p w:rsidR="00081E7D" w:rsidRPr="00081E7D" w:rsidRDefault="00081E7D" w:rsidP="00081E7D">
      <w:pPr>
        <w:rPr>
          <w:rFonts w:ascii="Times New Roman" w:hAnsi="Times New Roman" w:cs="Times New Roman"/>
        </w:rPr>
      </w:pPr>
      <w:r w:rsidRPr="00081E7D">
        <w:rPr>
          <w:rFonts w:ascii="Times New Roman" w:hAnsi="Times New Roman" w:cs="Times New Roman"/>
        </w:rPr>
        <w:t>1 (58): Essays earning a 1 are particularly simplistic in their response, inadequately short in length, and may reveal consistent weaknesses in grammar or other elements of composition.</w:t>
      </w:r>
    </w:p>
    <w:p w:rsidR="00DB0CE5" w:rsidRDefault="00DB0CE5" w:rsidP="00081E7D">
      <w:pPr>
        <w:rPr>
          <w:rFonts w:ascii="Times New Roman" w:hAnsi="Times New Roman" w:cs="Times New Roman"/>
          <w:b/>
          <w:sz w:val="32"/>
          <w:szCs w:val="32"/>
        </w:rPr>
      </w:pPr>
    </w:p>
    <w:p w:rsidR="00DB0CE5" w:rsidRDefault="00DB0CE5" w:rsidP="00081E7D">
      <w:pPr>
        <w:rPr>
          <w:rFonts w:ascii="Times New Roman" w:hAnsi="Times New Roman" w:cs="Times New Roman"/>
          <w:b/>
          <w:sz w:val="32"/>
          <w:szCs w:val="32"/>
        </w:rPr>
      </w:pPr>
    </w:p>
    <w:p w:rsidR="00081E7D" w:rsidRPr="00621EFB" w:rsidRDefault="00081E7D" w:rsidP="00081E7D">
      <w:pPr>
        <w:rPr>
          <w:rFonts w:ascii="Times New Roman" w:hAnsi="Times New Roman" w:cs="Times New Roman"/>
          <w:b/>
          <w:sz w:val="32"/>
          <w:szCs w:val="32"/>
        </w:rPr>
      </w:pPr>
      <w:r w:rsidRPr="00621EFB">
        <w:rPr>
          <w:rFonts w:ascii="Times New Roman" w:hAnsi="Times New Roman" w:cs="Times New Roman"/>
          <w:b/>
          <w:sz w:val="32"/>
          <w:szCs w:val="32"/>
        </w:rPr>
        <w:lastRenderedPageBreak/>
        <w:t>How to Annotate a Book</w:t>
      </w:r>
    </w:p>
    <w:p w:rsidR="00081E7D" w:rsidRPr="00081E7D" w:rsidRDefault="00081E7D" w:rsidP="00081E7D">
      <w:pPr>
        <w:rPr>
          <w:rFonts w:ascii="Times New Roman" w:hAnsi="Times New Roman" w:cs="Times New Roman"/>
        </w:rPr>
      </w:pPr>
      <w:r w:rsidRPr="00081E7D">
        <w:rPr>
          <w:rFonts w:ascii="Times New Roman" w:hAnsi="Times New Roman" w:cs="Times New Roman"/>
        </w:rPr>
        <w:t>This outline addresses why you would ever want to mark in a book. For each reason, the outline gives specific strategies to achieve your goals in reading the book.</w:t>
      </w:r>
    </w:p>
    <w:p w:rsidR="00081E7D" w:rsidRPr="00081E7D" w:rsidRDefault="00081E7D" w:rsidP="00081E7D">
      <w:pPr>
        <w:rPr>
          <w:rFonts w:ascii="Times New Roman" w:hAnsi="Times New Roman" w:cs="Times New Roman"/>
        </w:rPr>
      </w:pPr>
      <w:r w:rsidRPr="00081E7D">
        <w:rPr>
          <w:rFonts w:ascii="Times New Roman" w:hAnsi="Times New Roman" w:cs="Times New Roman"/>
        </w:rPr>
        <w:t>1. Interact with the book – talk back to it. You learn more from a conversation than you do from a lecture (this is the text-to-self connection.)</w:t>
      </w:r>
    </w:p>
    <w:p w:rsidR="00081E7D" w:rsidRPr="00081E7D" w:rsidRDefault="00081E7D" w:rsidP="00E704DD">
      <w:pPr>
        <w:ind w:firstLine="720"/>
        <w:rPr>
          <w:rFonts w:ascii="Times New Roman" w:hAnsi="Times New Roman" w:cs="Times New Roman"/>
        </w:rPr>
      </w:pPr>
      <w:r w:rsidRPr="00081E7D">
        <w:rPr>
          <w:rFonts w:ascii="Times New Roman" w:hAnsi="Times New Roman" w:cs="Times New Roman"/>
        </w:rPr>
        <w:t>a. Typical marks</w:t>
      </w:r>
    </w:p>
    <w:p w:rsidR="00081E7D" w:rsidRPr="00081E7D" w:rsidRDefault="00081E7D" w:rsidP="00E704DD">
      <w:pPr>
        <w:ind w:left="720" w:firstLine="720"/>
        <w:rPr>
          <w:rFonts w:ascii="Times New Roman" w:hAnsi="Times New Roman" w:cs="Times New Roman"/>
        </w:rPr>
      </w:pPr>
      <w:proofErr w:type="spellStart"/>
      <w:r w:rsidRPr="00081E7D">
        <w:rPr>
          <w:rFonts w:ascii="Times New Roman" w:hAnsi="Times New Roman" w:cs="Times New Roman"/>
        </w:rPr>
        <w:t>i</w:t>
      </w:r>
      <w:proofErr w:type="spellEnd"/>
      <w:r w:rsidRPr="00081E7D">
        <w:rPr>
          <w:rFonts w:ascii="Times New Roman" w:hAnsi="Times New Roman" w:cs="Times New Roman"/>
        </w:rPr>
        <w:t>. Question marks and questions – be a critical reader</w:t>
      </w:r>
    </w:p>
    <w:p w:rsidR="00081E7D" w:rsidRPr="00081E7D" w:rsidRDefault="00081E7D" w:rsidP="00E704DD">
      <w:pPr>
        <w:ind w:left="720" w:firstLine="720"/>
        <w:rPr>
          <w:rFonts w:ascii="Times New Roman" w:hAnsi="Times New Roman" w:cs="Times New Roman"/>
        </w:rPr>
      </w:pPr>
      <w:r w:rsidRPr="00081E7D">
        <w:rPr>
          <w:rFonts w:ascii="Times New Roman" w:hAnsi="Times New Roman" w:cs="Times New Roman"/>
        </w:rPr>
        <w:t>ii. Exclamation marks – a great point, or I really agree)</w:t>
      </w:r>
    </w:p>
    <w:p w:rsidR="00081E7D" w:rsidRPr="00081E7D" w:rsidRDefault="00081E7D" w:rsidP="00E704DD">
      <w:pPr>
        <w:ind w:left="720" w:firstLine="720"/>
        <w:rPr>
          <w:rFonts w:ascii="Times New Roman" w:hAnsi="Times New Roman" w:cs="Times New Roman"/>
        </w:rPr>
      </w:pPr>
      <w:r w:rsidRPr="00081E7D">
        <w:rPr>
          <w:rFonts w:ascii="Times New Roman" w:hAnsi="Times New Roman" w:cs="Times New Roman"/>
        </w:rPr>
        <w:t>iii. Smiley faces and other emoticons</w:t>
      </w:r>
    </w:p>
    <w:p w:rsidR="00081E7D" w:rsidRPr="00081E7D" w:rsidRDefault="00081E7D" w:rsidP="00E704DD">
      <w:pPr>
        <w:ind w:left="720" w:firstLine="720"/>
        <w:rPr>
          <w:rFonts w:ascii="Times New Roman" w:hAnsi="Times New Roman" w:cs="Times New Roman"/>
        </w:rPr>
      </w:pPr>
      <w:r w:rsidRPr="00081E7D">
        <w:rPr>
          <w:rFonts w:ascii="Times New Roman" w:hAnsi="Times New Roman" w:cs="Times New Roman"/>
        </w:rPr>
        <w:t>iv. Color your favorite sections. Perhaps draw pictures in the margin that remind you about the passage’s subject matter or events.</w:t>
      </w:r>
    </w:p>
    <w:p w:rsidR="00081E7D" w:rsidRPr="00081E7D" w:rsidRDefault="00081E7D" w:rsidP="00E704DD">
      <w:pPr>
        <w:ind w:left="1440"/>
        <w:rPr>
          <w:rFonts w:ascii="Times New Roman" w:hAnsi="Times New Roman" w:cs="Times New Roman"/>
        </w:rPr>
      </w:pPr>
      <w:r w:rsidRPr="00081E7D">
        <w:rPr>
          <w:rFonts w:ascii="Times New Roman" w:hAnsi="Times New Roman" w:cs="Times New Roman"/>
        </w:rPr>
        <w:t>v. Pictures and graphic organizers. The pictures may express your overall impression of a paragraph, page, or chapter. The graphic organizer (Venn diagram, etc.) may give you a handy way to sort the materials in a way that makes sense to you.</w:t>
      </w:r>
    </w:p>
    <w:p w:rsidR="00081E7D" w:rsidRPr="00081E7D" w:rsidRDefault="00081E7D" w:rsidP="00E704DD">
      <w:pPr>
        <w:ind w:firstLine="720"/>
        <w:rPr>
          <w:rFonts w:ascii="Times New Roman" w:hAnsi="Times New Roman" w:cs="Times New Roman"/>
        </w:rPr>
      </w:pPr>
      <w:r w:rsidRPr="00081E7D">
        <w:rPr>
          <w:rFonts w:ascii="Times New Roman" w:hAnsi="Times New Roman" w:cs="Times New Roman"/>
        </w:rPr>
        <w:t>b. Typical writing</w:t>
      </w:r>
    </w:p>
    <w:p w:rsidR="00081E7D" w:rsidRPr="00081E7D" w:rsidRDefault="00081E7D" w:rsidP="00E704DD">
      <w:pPr>
        <w:ind w:left="720" w:firstLine="720"/>
        <w:rPr>
          <w:rFonts w:ascii="Times New Roman" w:hAnsi="Times New Roman" w:cs="Times New Roman"/>
        </w:rPr>
      </w:pPr>
      <w:proofErr w:type="spellStart"/>
      <w:r w:rsidRPr="00081E7D">
        <w:rPr>
          <w:rFonts w:ascii="Times New Roman" w:hAnsi="Times New Roman" w:cs="Times New Roman"/>
        </w:rPr>
        <w:t>i</w:t>
      </w:r>
      <w:proofErr w:type="spellEnd"/>
      <w:r w:rsidRPr="00081E7D">
        <w:rPr>
          <w:rFonts w:ascii="Times New Roman" w:hAnsi="Times New Roman" w:cs="Times New Roman"/>
        </w:rPr>
        <w:t>. Comments – agreements or disagreements</w:t>
      </w:r>
    </w:p>
    <w:p w:rsidR="00081E7D" w:rsidRPr="00081E7D" w:rsidRDefault="00081E7D" w:rsidP="00E704DD">
      <w:pPr>
        <w:ind w:left="1440"/>
        <w:rPr>
          <w:rFonts w:ascii="Times New Roman" w:hAnsi="Times New Roman" w:cs="Times New Roman"/>
        </w:rPr>
      </w:pPr>
      <w:r w:rsidRPr="00081E7D">
        <w:rPr>
          <w:rFonts w:ascii="Times New Roman" w:hAnsi="Times New Roman" w:cs="Times New Roman"/>
        </w:rPr>
        <w:t>ii. Your personal experience 1. Write a short reference to something that happened to you that the text reminds you of, or that the text helps you understand better 2. Perhaps cross-reference to your diary or to your personal journal (e.g., “Diary, Nov. 29 2004”)</w:t>
      </w:r>
    </w:p>
    <w:p w:rsidR="00081E7D" w:rsidRPr="00081E7D" w:rsidRDefault="00081E7D" w:rsidP="00E704DD">
      <w:pPr>
        <w:ind w:left="1440"/>
        <w:rPr>
          <w:rFonts w:ascii="Times New Roman" w:hAnsi="Times New Roman" w:cs="Times New Roman"/>
        </w:rPr>
      </w:pPr>
      <w:r w:rsidRPr="00081E7D">
        <w:rPr>
          <w:rFonts w:ascii="Times New Roman" w:hAnsi="Times New Roman" w:cs="Times New Roman"/>
        </w:rPr>
        <w:t>iii. Random associations 1. Begin to trust your gut when reading! Does the passage remind you of a song? Another book? A story you read? Like some of your dreams, your associations may carry more psychic weight than you may realize at first. Write the association down in the margin! 2. Cross-reference the book to other books making the same point. Use a shortened name for the other book – one you’ll remember, though. (e.g., “Harry Potter 3” (This is text-to-text connection.)</w:t>
      </w:r>
    </w:p>
    <w:p w:rsidR="00081E7D" w:rsidRPr="00081E7D" w:rsidRDefault="00081E7D" w:rsidP="00081E7D">
      <w:pPr>
        <w:rPr>
          <w:rFonts w:ascii="Times New Roman" w:hAnsi="Times New Roman" w:cs="Times New Roman"/>
        </w:rPr>
      </w:pPr>
      <w:r w:rsidRPr="00081E7D">
        <w:rPr>
          <w:rFonts w:ascii="Times New Roman" w:hAnsi="Times New Roman" w:cs="Times New Roman"/>
        </w:rPr>
        <w:t>2. Learn what the book teaches (this is the text-to-world connection.)</w:t>
      </w:r>
    </w:p>
    <w:p w:rsidR="00081E7D" w:rsidRPr="00081E7D" w:rsidRDefault="00081E7D" w:rsidP="00E704DD">
      <w:pPr>
        <w:ind w:firstLine="720"/>
        <w:rPr>
          <w:rFonts w:ascii="Times New Roman" w:hAnsi="Times New Roman" w:cs="Times New Roman"/>
        </w:rPr>
      </w:pPr>
      <w:r w:rsidRPr="00081E7D">
        <w:rPr>
          <w:rFonts w:ascii="Times New Roman" w:hAnsi="Times New Roman" w:cs="Times New Roman"/>
        </w:rPr>
        <w:t>a. Underline, circle or highlight key words and phrases.</w:t>
      </w:r>
    </w:p>
    <w:p w:rsidR="00081E7D" w:rsidRPr="00081E7D" w:rsidRDefault="00081E7D" w:rsidP="00E704DD">
      <w:pPr>
        <w:ind w:left="720"/>
        <w:rPr>
          <w:rFonts w:ascii="Times New Roman" w:hAnsi="Times New Roman" w:cs="Times New Roman"/>
        </w:rPr>
      </w:pPr>
      <w:r w:rsidRPr="00081E7D">
        <w:rPr>
          <w:rFonts w:ascii="Times New Roman" w:hAnsi="Times New Roman" w:cs="Times New Roman"/>
        </w:rPr>
        <w:t>b. Cross-reference a term with the book’s explanation of the term, or where the book gives the term fuller treatment.</w:t>
      </w:r>
    </w:p>
    <w:p w:rsidR="00081E7D" w:rsidRPr="00081E7D" w:rsidRDefault="00081E7D" w:rsidP="00E704DD">
      <w:pPr>
        <w:ind w:left="1440"/>
        <w:rPr>
          <w:rFonts w:ascii="Times New Roman" w:hAnsi="Times New Roman" w:cs="Times New Roman"/>
        </w:rPr>
      </w:pPr>
      <w:proofErr w:type="spellStart"/>
      <w:r w:rsidRPr="00081E7D">
        <w:rPr>
          <w:rFonts w:ascii="Times New Roman" w:hAnsi="Times New Roman" w:cs="Times New Roman"/>
        </w:rPr>
        <w:t>i</w:t>
      </w:r>
      <w:proofErr w:type="spellEnd"/>
      <w:r w:rsidRPr="00081E7D">
        <w:rPr>
          <w:rFonts w:ascii="Times New Roman" w:hAnsi="Times New Roman" w:cs="Times New Roman"/>
        </w:rPr>
        <w:t>. In other words, put a reference to another page in the book in the margin where you’re reading. Use a page number.</w:t>
      </w:r>
    </w:p>
    <w:p w:rsidR="00081E7D" w:rsidRPr="00081E7D" w:rsidRDefault="00081E7D" w:rsidP="00E704DD">
      <w:pPr>
        <w:ind w:left="1440"/>
        <w:rPr>
          <w:rFonts w:ascii="Times New Roman" w:hAnsi="Times New Roman" w:cs="Times New Roman"/>
        </w:rPr>
      </w:pPr>
      <w:r w:rsidRPr="00081E7D">
        <w:rPr>
          <w:rFonts w:ascii="Times New Roman" w:hAnsi="Times New Roman" w:cs="Times New Roman"/>
        </w:rPr>
        <w:lastRenderedPageBreak/>
        <w:t>ii. Then, return the favor at the place in the book you just referred to. You now have a link so you can find both pages if you find one of them.</w:t>
      </w:r>
    </w:p>
    <w:p w:rsidR="00081E7D" w:rsidRPr="00081E7D" w:rsidRDefault="00081E7D" w:rsidP="00081E7D">
      <w:pPr>
        <w:rPr>
          <w:rFonts w:ascii="Times New Roman" w:hAnsi="Times New Roman" w:cs="Times New Roman"/>
        </w:rPr>
      </w:pPr>
      <w:r w:rsidRPr="00081E7D">
        <w:rPr>
          <w:rFonts w:ascii="Times New Roman" w:hAnsi="Times New Roman" w:cs="Times New Roman"/>
        </w:rPr>
        <w:t>c. Put your own summaries in the margin</w:t>
      </w:r>
    </w:p>
    <w:p w:rsidR="00081E7D" w:rsidRPr="00081E7D" w:rsidRDefault="00081E7D" w:rsidP="003749A6">
      <w:pPr>
        <w:ind w:left="720" w:firstLine="720"/>
        <w:rPr>
          <w:rFonts w:ascii="Times New Roman" w:hAnsi="Times New Roman" w:cs="Times New Roman"/>
        </w:rPr>
      </w:pPr>
      <w:proofErr w:type="spellStart"/>
      <w:r w:rsidRPr="00081E7D">
        <w:rPr>
          <w:rFonts w:ascii="Times New Roman" w:hAnsi="Times New Roman" w:cs="Times New Roman"/>
        </w:rPr>
        <w:t>i</w:t>
      </w:r>
      <w:proofErr w:type="spellEnd"/>
      <w:r w:rsidRPr="00081E7D">
        <w:rPr>
          <w:rFonts w:ascii="Times New Roman" w:hAnsi="Times New Roman" w:cs="Times New Roman"/>
        </w:rPr>
        <w:t>. If you summarize a passage in your own words, you’ll learn the material much better.</w:t>
      </w:r>
    </w:p>
    <w:p w:rsidR="00081E7D" w:rsidRPr="00081E7D" w:rsidRDefault="00081E7D" w:rsidP="003749A6">
      <w:pPr>
        <w:ind w:left="1440"/>
        <w:rPr>
          <w:rFonts w:ascii="Times New Roman" w:hAnsi="Times New Roman" w:cs="Times New Roman"/>
        </w:rPr>
      </w:pPr>
      <w:r w:rsidRPr="00081E7D">
        <w:rPr>
          <w:rFonts w:ascii="Times New Roman" w:hAnsi="Times New Roman" w:cs="Times New Roman"/>
        </w:rPr>
        <w:t>ii. Depending on how closely you with to study the material, you may wish to summarize entire sections, paragraphs, or even parts of paragraphs.</w:t>
      </w:r>
    </w:p>
    <w:p w:rsidR="00081E7D" w:rsidRPr="00081E7D" w:rsidRDefault="00081E7D" w:rsidP="003749A6">
      <w:pPr>
        <w:ind w:left="1440"/>
        <w:rPr>
          <w:rFonts w:ascii="Times New Roman" w:hAnsi="Times New Roman" w:cs="Times New Roman"/>
        </w:rPr>
      </w:pPr>
      <w:r w:rsidRPr="00081E7D">
        <w:rPr>
          <w:rFonts w:ascii="Times New Roman" w:hAnsi="Times New Roman" w:cs="Times New Roman"/>
        </w:rPr>
        <w:t>iii. If you put your summaries in your books instead of separate notebooks, the book you read and the summary you wrote will reinforce each other. A positive synergy happens! You’ll also keep your book and your notes in one place.</w:t>
      </w:r>
    </w:p>
    <w:p w:rsidR="00081E7D" w:rsidRPr="00081E7D" w:rsidRDefault="00081E7D" w:rsidP="00081E7D">
      <w:pPr>
        <w:rPr>
          <w:rFonts w:ascii="Times New Roman" w:hAnsi="Times New Roman" w:cs="Times New Roman"/>
        </w:rPr>
      </w:pPr>
      <w:r w:rsidRPr="00081E7D">
        <w:rPr>
          <w:rFonts w:ascii="Times New Roman" w:hAnsi="Times New Roman" w:cs="Times New Roman"/>
        </w:rPr>
        <w:t>d. Leave a “trail” in the book that makes it easier to follow when you study the material again.</w:t>
      </w:r>
    </w:p>
    <w:p w:rsidR="00081E7D" w:rsidRPr="00081E7D" w:rsidRDefault="00081E7D" w:rsidP="003749A6">
      <w:pPr>
        <w:ind w:left="1440"/>
        <w:rPr>
          <w:rFonts w:ascii="Times New Roman" w:hAnsi="Times New Roman" w:cs="Times New Roman"/>
        </w:rPr>
      </w:pPr>
      <w:proofErr w:type="spellStart"/>
      <w:r w:rsidRPr="00081E7D">
        <w:rPr>
          <w:rFonts w:ascii="Times New Roman" w:hAnsi="Times New Roman" w:cs="Times New Roman"/>
        </w:rPr>
        <w:t>i</w:t>
      </w:r>
      <w:proofErr w:type="spellEnd"/>
      <w:r w:rsidRPr="00081E7D">
        <w:rPr>
          <w:rFonts w:ascii="Times New Roman" w:hAnsi="Times New Roman" w:cs="Times New Roman"/>
        </w:rPr>
        <w:t>. Make a trail by writing subject matter headings in the margins. You’ll find the material more easily the second time through.</w:t>
      </w:r>
    </w:p>
    <w:p w:rsidR="00081E7D" w:rsidRPr="00081E7D" w:rsidRDefault="00081E7D" w:rsidP="003749A6">
      <w:pPr>
        <w:ind w:left="720" w:firstLine="720"/>
        <w:rPr>
          <w:rFonts w:ascii="Times New Roman" w:hAnsi="Times New Roman" w:cs="Times New Roman"/>
        </w:rPr>
      </w:pPr>
      <w:r w:rsidRPr="00081E7D">
        <w:rPr>
          <w:rFonts w:ascii="Times New Roman" w:hAnsi="Times New Roman" w:cs="Times New Roman"/>
        </w:rPr>
        <w:t>ii. Bracket or highlight sections you think are important.</w:t>
      </w:r>
    </w:p>
    <w:p w:rsidR="00081E7D" w:rsidRPr="00081E7D" w:rsidRDefault="00081E7D" w:rsidP="00081E7D">
      <w:pPr>
        <w:rPr>
          <w:rFonts w:ascii="Times New Roman" w:hAnsi="Times New Roman" w:cs="Times New Roman"/>
        </w:rPr>
      </w:pPr>
      <w:r w:rsidRPr="00081E7D">
        <w:rPr>
          <w:rFonts w:ascii="Times New Roman" w:hAnsi="Times New Roman" w:cs="Times New Roman"/>
        </w:rPr>
        <w:t>e. In the margin, start a working outline of the section you’re reading. Use only two or three levels to start with.</w:t>
      </w:r>
    </w:p>
    <w:p w:rsidR="00081E7D" w:rsidRPr="00081E7D" w:rsidRDefault="00081E7D" w:rsidP="00081E7D">
      <w:pPr>
        <w:rPr>
          <w:rFonts w:ascii="Times New Roman" w:hAnsi="Times New Roman" w:cs="Times New Roman"/>
        </w:rPr>
      </w:pPr>
      <w:r w:rsidRPr="00081E7D">
        <w:rPr>
          <w:rFonts w:ascii="Times New Roman" w:hAnsi="Times New Roman" w:cs="Times New Roman"/>
        </w:rPr>
        <w:t>f. Create your own index in the back of the book!</w:t>
      </w:r>
    </w:p>
    <w:p w:rsidR="00081E7D" w:rsidRPr="00081E7D" w:rsidRDefault="00081E7D" w:rsidP="003749A6">
      <w:pPr>
        <w:ind w:left="720" w:firstLine="720"/>
        <w:rPr>
          <w:rFonts w:ascii="Times New Roman" w:hAnsi="Times New Roman" w:cs="Times New Roman"/>
        </w:rPr>
      </w:pPr>
      <w:proofErr w:type="spellStart"/>
      <w:r w:rsidRPr="00081E7D">
        <w:rPr>
          <w:rFonts w:ascii="Times New Roman" w:hAnsi="Times New Roman" w:cs="Times New Roman"/>
        </w:rPr>
        <w:t>i</w:t>
      </w:r>
      <w:proofErr w:type="spellEnd"/>
      <w:r w:rsidRPr="00081E7D">
        <w:rPr>
          <w:rFonts w:ascii="Times New Roman" w:hAnsi="Times New Roman" w:cs="Times New Roman"/>
        </w:rPr>
        <w:t>. Don’t set out to make a comprehensive index. Just add items that you want to find later.</w:t>
      </w:r>
    </w:p>
    <w:p w:rsidR="00081E7D" w:rsidRPr="00081E7D" w:rsidRDefault="00081E7D" w:rsidP="003749A6">
      <w:pPr>
        <w:ind w:left="1440"/>
        <w:rPr>
          <w:rFonts w:ascii="Times New Roman" w:hAnsi="Times New Roman" w:cs="Times New Roman"/>
        </w:rPr>
      </w:pPr>
      <w:r w:rsidRPr="00081E7D">
        <w:rPr>
          <w:rFonts w:ascii="Times New Roman" w:hAnsi="Times New Roman" w:cs="Times New Roman"/>
        </w:rPr>
        <w:t>ii. Decide on your own keywords – one or two per passage. What would you look for if you returned to the book in a few days? In a year?</w:t>
      </w:r>
      <w:r w:rsidR="003749A6">
        <w:rPr>
          <w:rFonts w:ascii="Times New Roman" w:hAnsi="Times New Roman" w:cs="Times New Roman"/>
        </w:rPr>
        <w:t xml:space="preserve"> (A week before the AP exam???)</w:t>
      </w:r>
    </w:p>
    <w:p w:rsidR="00081E7D" w:rsidRPr="00081E7D" w:rsidRDefault="00081E7D" w:rsidP="00AF2B53">
      <w:pPr>
        <w:ind w:left="1440"/>
        <w:rPr>
          <w:rFonts w:ascii="Times New Roman" w:hAnsi="Times New Roman" w:cs="Times New Roman"/>
        </w:rPr>
      </w:pPr>
      <w:r w:rsidRPr="00081E7D">
        <w:rPr>
          <w:rFonts w:ascii="Times New Roman" w:hAnsi="Times New Roman" w:cs="Times New Roman"/>
        </w:rPr>
        <w:t>iii. Use a blank page or pages in the back. Decide on how much space to put before and after the keyword. If your keyword starts with “g,” for instance, go about a quarter of the way through the page or pages you’ve reserved for your index and write the word there.</w:t>
      </w:r>
    </w:p>
    <w:p w:rsidR="00081E7D" w:rsidRPr="00081E7D" w:rsidRDefault="00081E7D" w:rsidP="00AF2B53">
      <w:pPr>
        <w:ind w:left="1440"/>
        <w:rPr>
          <w:rFonts w:ascii="Times New Roman" w:hAnsi="Times New Roman" w:cs="Times New Roman"/>
        </w:rPr>
      </w:pPr>
      <w:r w:rsidRPr="00081E7D">
        <w:rPr>
          <w:rFonts w:ascii="Times New Roman" w:hAnsi="Times New Roman" w:cs="Times New Roman"/>
        </w:rPr>
        <w:t>iv. Write down a keyword and a page number on which the keyword is found. If that isn’t specific enough, write “T,” “M,” or “B” after the page number. Each of those letters tells you where to look on the page in the question; the letters stand for “top,” “middle,” and “Bottom,” respectively.</w:t>
      </w:r>
    </w:p>
    <w:p w:rsidR="00081E7D" w:rsidRPr="00081E7D" w:rsidRDefault="00081E7D" w:rsidP="00AF2B53">
      <w:pPr>
        <w:ind w:left="1440"/>
        <w:rPr>
          <w:rFonts w:ascii="Times New Roman" w:hAnsi="Times New Roman" w:cs="Times New Roman"/>
        </w:rPr>
      </w:pPr>
      <w:r w:rsidRPr="00081E7D">
        <w:rPr>
          <w:rFonts w:ascii="Times New Roman" w:hAnsi="Times New Roman" w:cs="Times New Roman"/>
        </w:rPr>
        <w:t>v. Does the book already have an index? Add to it with your own keywords to make the index more useful to you.</w:t>
      </w:r>
    </w:p>
    <w:p w:rsidR="00081E7D" w:rsidRPr="00081E7D" w:rsidRDefault="00081E7D" w:rsidP="00081E7D">
      <w:pPr>
        <w:rPr>
          <w:rFonts w:ascii="Times New Roman" w:hAnsi="Times New Roman" w:cs="Times New Roman"/>
        </w:rPr>
      </w:pPr>
      <w:r w:rsidRPr="00081E7D">
        <w:rPr>
          <w:rFonts w:ascii="Times New Roman" w:hAnsi="Times New Roman" w:cs="Times New Roman"/>
        </w:rPr>
        <w:t>g. Create a glossary at the beginning or end of a chapter or a book.</w:t>
      </w:r>
    </w:p>
    <w:p w:rsidR="00081E7D" w:rsidRPr="00081E7D" w:rsidRDefault="00081E7D" w:rsidP="00AF2B53">
      <w:pPr>
        <w:ind w:left="1440"/>
        <w:rPr>
          <w:rFonts w:ascii="Times New Roman" w:hAnsi="Times New Roman" w:cs="Times New Roman"/>
        </w:rPr>
      </w:pPr>
      <w:proofErr w:type="spellStart"/>
      <w:r w:rsidRPr="00081E7D">
        <w:rPr>
          <w:rFonts w:ascii="Times New Roman" w:hAnsi="Times New Roman" w:cs="Times New Roman"/>
        </w:rPr>
        <w:t>i</w:t>
      </w:r>
      <w:proofErr w:type="spellEnd"/>
      <w:r w:rsidRPr="00081E7D">
        <w:rPr>
          <w:rFonts w:ascii="Times New Roman" w:hAnsi="Times New Roman" w:cs="Times New Roman"/>
        </w:rPr>
        <w:t>. Every time you read a word you do not know that seems important for the purposes of reading the book, write it down in your glossary.</w:t>
      </w:r>
    </w:p>
    <w:p w:rsidR="00081E7D" w:rsidRPr="00081E7D" w:rsidRDefault="00081E7D" w:rsidP="00AF2B53">
      <w:pPr>
        <w:ind w:left="1440"/>
        <w:rPr>
          <w:rFonts w:ascii="Times New Roman" w:hAnsi="Times New Roman" w:cs="Times New Roman"/>
        </w:rPr>
      </w:pPr>
      <w:r w:rsidRPr="00081E7D">
        <w:rPr>
          <w:rFonts w:ascii="Times New Roman" w:hAnsi="Times New Roman" w:cs="Times New Roman"/>
        </w:rPr>
        <w:lastRenderedPageBreak/>
        <w:t>ii. In your glossary next to the word in question, put the page number where the word may be found.</w:t>
      </w:r>
    </w:p>
    <w:p w:rsidR="00081E7D" w:rsidRPr="00081E7D" w:rsidRDefault="00081E7D" w:rsidP="00AF2B53">
      <w:pPr>
        <w:ind w:left="720" w:firstLine="720"/>
        <w:rPr>
          <w:rFonts w:ascii="Times New Roman" w:hAnsi="Times New Roman" w:cs="Times New Roman"/>
        </w:rPr>
      </w:pPr>
      <w:r w:rsidRPr="00081E7D">
        <w:rPr>
          <w:rFonts w:ascii="Times New Roman" w:hAnsi="Times New Roman" w:cs="Times New Roman"/>
        </w:rPr>
        <w:t>iii. Put a very short definition by each word in the glossary.</w:t>
      </w:r>
    </w:p>
    <w:p w:rsidR="00081E7D" w:rsidRPr="00081E7D" w:rsidRDefault="00081E7D" w:rsidP="00081E7D">
      <w:pPr>
        <w:rPr>
          <w:rFonts w:ascii="Times New Roman" w:hAnsi="Times New Roman" w:cs="Times New Roman"/>
        </w:rPr>
      </w:pPr>
      <w:r w:rsidRPr="00081E7D">
        <w:rPr>
          <w:rFonts w:ascii="Times New Roman" w:hAnsi="Times New Roman" w:cs="Times New Roman"/>
        </w:rPr>
        <w:t>3. Pick up the author’s style (this is the reading-to-writing connection.)</w:t>
      </w:r>
    </w:p>
    <w:p w:rsidR="00081E7D" w:rsidRPr="00081E7D" w:rsidRDefault="00081E7D" w:rsidP="00AF2B53">
      <w:pPr>
        <w:ind w:left="720"/>
        <w:rPr>
          <w:rFonts w:ascii="Times New Roman" w:hAnsi="Times New Roman" w:cs="Times New Roman"/>
        </w:rPr>
      </w:pPr>
      <w:r w:rsidRPr="00081E7D">
        <w:rPr>
          <w:rFonts w:ascii="Times New Roman" w:hAnsi="Times New Roman" w:cs="Times New Roman"/>
        </w:rPr>
        <w:t>a. Why? Because you aren’t born with a writing style. You pick it up. Perhaps there’s something that you like about this author’s style but you don’t know what it is. Learn to analyze an author’s writing style in order to put up parts of his/her style that becomes natural to you.</w:t>
      </w:r>
    </w:p>
    <w:p w:rsidR="00081E7D" w:rsidRPr="00081E7D" w:rsidRDefault="00081E7D" w:rsidP="00AF2B53">
      <w:pPr>
        <w:ind w:firstLine="720"/>
        <w:rPr>
          <w:rFonts w:ascii="Times New Roman" w:hAnsi="Times New Roman" w:cs="Times New Roman"/>
        </w:rPr>
      </w:pPr>
      <w:r w:rsidRPr="00081E7D">
        <w:rPr>
          <w:rFonts w:ascii="Times New Roman" w:hAnsi="Times New Roman" w:cs="Times New Roman"/>
        </w:rPr>
        <w:t>b. How?</w:t>
      </w:r>
    </w:p>
    <w:p w:rsidR="00081E7D" w:rsidRPr="00081E7D" w:rsidRDefault="00081E7D" w:rsidP="00AF2B53">
      <w:pPr>
        <w:ind w:left="1440"/>
        <w:rPr>
          <w:rFonts w:ascii="Times New Roman" w:hAnsi="Times New Roman" w:cs="Times New Roman"/>
        </w:rPr>
      </w:pPr>
      <w:proofErr w:type="spellStart"/>
      <w:r w:rsidRPr="00081E7D">
        <w:rPr>
          <w:rFonts w:ascii="Times New Roman" w:hAnsi="Times New Roman" w:cs="Times New Roman"/>
        </w:rPr>
        <w:t>i</w:t>
      </w:r>
      <w:proofErr w:type="spellEnd"/>
      <w:r w:rsidRPr="00081E7D">
        <w:rPr>
          <w:rFonts w:ascii="Times New Roman" w:hAnsi="Times New Roman" w:cs="Times New Roman"/>
        </w:rPr>
        <w:t>. First, reflect a bit. What do you like about the writer’s style? If nothing occurs to you, consider the tone of the piece (humorous, passionate, etc.) Begin to wonder: how did the writer get the tone across? (This method works for discovering how a writer gets across tone, plot, conflict, and other things.)</w:t>
      </w:r>
    </w:p>
    <w:p w:rsidR="00081E7D" w:rsidRPr="00081E7D" w:rsidRDefault="00081E7D" w:rsidP="00AF2B53">
      <w:pPr>
        <w:ind w:left="720" w:firstLine="720"/>
        <w:rPr>
          <w:rFonts w:ascii="Times New Roman" w:hAnsi="Times New Roman" w:cs="Times New Roman"/>
        </w:rPr>
      </w:pPr>
      <w:r w:rsidRPr="00081E7D">
        <w:rPr>
          <w:rFonts w:ascii="Times New Roman" w:hAnsi="Times New Roman" w:cs="Times New Roman"/>
        </w:rPr>
        <w:t>ii. Look for patterns.</w:t>
      </w:r>
    </w:p>
    <w:p w:rsidR="00081E7D" w:rsidRPr="00081E7D" w:rsidRDefault="00081E7D" w:rsidP="00081E7D">
      <w:pPr>
        <w:rPr>
          <w:rFonts w:ascii="Times New Roman" w:hAnsi="Times New Roman" w:cs="Times New Roman"/>
        </w:rPr>
      </w:pPr>
      <w:r w:rsidRPr="00081E7D">
        <w:rPr>
          <w:rFonts w:ascii="Times New Roman" w:hAnsi="Times New Roman" w:cs="Times New Roman"/>
        </w:rPr>
        <w:t>1. Read a paragraph or two or three you really like. Read it over and over. What begins to stand out to you?</w:t>
      </w:r>
    </w:p>
    <w:p w:rsidR="00081E7D" w:rsidRPr="00081E7D" w:rsidRDefault="00081E7D" w:rsidP="00081E7D">
      <w:pPr>
        <w:rPr>
          <w:rFonts w:ascii="Times New Roman" w:hAnsi="Times New Roman" w:cs="Times New Roman"/>
        </w:rPr>
      </w:pPr>
      <w:r w:rsidRPr="00081E7D">
        <w:rPr>
          <w:rFonts w:ascii="Times New Roman" w:hAnsi="Times New Roman" w:cs="Times New Roman"/>
        </w:rPr>
        <w:t>2. Circle or underline parts of speech with different colored pens, pencils, or crayons. Perhaps red for verbs, blue for nouns, even green for pronouns.</w:t>
      </w:r>
    </w:p>
    <w:p w:rsidR="00081E7D" w:rsidRPr="00081E7D" w:rsidRDefault="00081E7D" w:rsidP="00081E7D">
      <w:pPr>
        <w:rPr>
          <w:rFonts w:ascii="Times New Roman" w:hAnsi="Times New Roman" w:cs="Times New Roman"/>
        </w:rPr>
      </w:pPr>
      <w:r w:rsidRPr="00081E7D">
        <w:rPr>
          <w:rFonts w:ascii="Times New Roman" w:hAnsi="Times New Roman" w:cs="Times New Roman"/>
        </w:rPr>
        <w:t>3. Circle or underline rhetorical devices with different colored writing instruments, or surround them with different geometrical shapes, such as an oval, a rectangle, and a triangle.</w:t>
      </w:r>
    </w:p>
    <w:p w:rsidR="00081E7D" w:rsidRPr="00081E7D" w:rsidRDefault="00081E7D" w:rsidP="00AF2B53">
      <w:pPr>
        <w:ind w:firstLine="720"/>
        <w:rPr>
          <w:rFonts w:ascii="Times New Roman" w:hAnsi="Times New Roman" w:cs="Times New Roman"/>
        </w:rPr>
      </w:pPr>
      <w:r w:rsidRPr="00081E7D">
        <w:rPr>
          <w:rFonts w:ascii="Times New Roman" w:hAnsi="Times New Roman" w:cs="Times New Roman"/>
        </w:rPr>
        <w:t>a. What rhetorical devices?</w:t>
      </w:r>
    </w:p>
    <w:p w:rsidR="00081E7D" w:rsidRPr="00081E7D" w:rsidRDefault="00081E7D" w:rsidP="00AF2B53">
      <w:pPr>
        <w:ind w:left="720" w:firstLine="720"/>
        <w:rPr>
          <w:rFonts w:ascii="Times New Roman" w:hAnsi="Times New Roman" w:cs="Times New Roman"/>
        </w:rPr>
      </w:pPr>
      <w:proofErr w:type="spellStart"/>
      <w:r w:rsidRPr="00081E7D">
        <w:rPr>
          <w:rFonts w:ascii="Times New Roman" w:hAnsi="Times New Roman" w:cs="Times New Roman"/>
        </w:rPr>
        <w:t>i</w:t>
      </w:r>
      <w:proofErr w:type="spellEnd"/>
      <w:r w:rsidRPr="00081E7D">
        <w:rPr>
          <w:rFonts w:ascii="Times New Roman" w:hAnsi="Times New Roman" w:cs="Times New Roman"/>
        </w:rPr>
        <w:t>. How he/she mixes up lengths of sentences</w:t>
      </w:r>
    </w:p>
    <w:p w:rsidR="00081E7D" w:rsidRPr="00081E7D" w:rsidRDefault="00081E7D" w:rsidP="00AF2B53">
      <w:pPr>
        <w:ind w:left="720" w:firstLine="720"/>
        <w:rPr>
          <w:rFonts w:ascii="Times New Roman" w:hAnsi="Times New Roman" w:cs="Times New Roman"/>
        </w:rPr>
      </w:pPr>
      <w:r w:rsidRPr="00081E7D">
        <w:rPr>
          <w:rFonts w:ascii="Times New Roman" w:hAnsi="Times New Roman" w:cs="Times New Roman"/>
        </w:rPr>
        <w:t>ii. Sound devices, alliteration, assonance, onomatopoeia, repetition, internal rhymes, etc.</w:t>
      </w:r>
    </w:p>
    <w:p w:rsidR="00081E7D" w:rsidRPr="00081E7D" w:rsidRDefault="00081E7D" w:rsidP="00AF2B53">
      <w:pPr>
        <w:ind w:left="1440"/>
        <w:rPr>
          <w:rFonts w:ascii="Times New Roman" w:hAnsi="Times New Roman" w:cs="Times New Roman"/>
        </w:rPr>
      </w:pPr>
      <w:r w:rsidRPr="00081E7D">
        <w:rPr>
          <w:rFonts w:ascii="Times New Roman" w:hAnsi="Times New Roman" w:cs="Times New Roman"/>
        </w:rPr>
        <w:t>iii. Pick a different subject than that covered in the passage, and deliberately try to use the author’s patterns in your own writing.</w:t>
      </w:r>
    </w:p>
    <w:p w:rsidR="00081E7D" w:rsidRPr="00081E7D" w:rsidRDefault="00081E7D" w:rsidP="00AF2B53">
      <w:pPr>
        <w:ind w:left="1440"/>
        <w:rPr>
          <w:rFonts w:ascii="Times New Roman" w:hAnsi="Times New Roman" w:cs="Times New Roman"/>
        </w:rPr>
      </w:pPr>
      <w:r w:rsidRPr="00081E7D">
        <w:rPr>
          <w:rFonts w:ascii="Times New Roman" w:hAnsi="Times New Roman" w:cs="Times New Roman"/>
        </w:rPr>
        <w:t>iv. Put your writing aside for a few days, and then edit it. What remains of what you originally adopted from the writer’s style? If what remains is natural and well done, you may have made that part of his/her style part of your own style.</w:t>
      </w:r>
    </w:p>
    <w:p w:rsidR="00AF2B53" w:rsidRDefault="00AF2B53" w:rsidP="00081E7D">
      <w:pPr>
        <w:rPr>
          <w:rFonts w:ascii="Times New Roman" w:hAnsi="Times New Roman" w:cs="Times New Roman"/>
        </w:rPr>
      </w:pPr>
    </w:p>
    <w:p w:rsidR="0087116A" w:rsidRDefault="0087116A" w:rsidP="00081E7D">
      <w:pPr>
        <w:rPr>
          <w:rFonts w:ascii="Times New Roman" w:hAnsi="Times New Roman" w:cs="Times New Roman"/>
        </w:rPr>
      </w:pPr>
    </w:p>
    <w:p w:rsidR="0087116A" w:rsidRDefault="0087116A" w:rsidP="00081E7D">
      <w:pPr>
        <w:rPr>
          <w:rFonts w:ascii="Times New Roman" w:hAnsi="Times New Roman" w:cs="Times New Roman"/>
        </w:rPr>
      </w:pPr>
    </w:p>
    <w:p w:rsidR="0087116A" w:rsidRDefault="0087116A" w:rsidP="00081E7D">
      <w:pPr>
        <w:rPr>
          <w:rFonts w:ascii="Times New Roman" w:hAnsi="Times New Roman" w:cs="Times New Roman"/>
        </w:rPr>
      </w:pPr>
    </w:p>
    <w:p w:rsidR="00081E7D" w:rsidRPr="001A6E29" w:rsidRDefault="00081E7D" w:rsidP="00081E7D">
      <w:pPr>
        <w:rPr>
          <w:rFonts w:ascii="Times New Roman" w:hAnsi="Times New Roman" w:cs="Times New Roman"/>
          <w:b/>
          <w:sz w:val="32"/>
          <w:szCs w:val="32"/>
        </w:rPr>
      </w:pPr>
      <w:r w:rsidRPr="001A6E29">
        <w:rPr>
          <w:rFonts w:ascii="Times New Roman" w:hAnsi="Times New Roman" w:cs="Times New Roman"/>
          <w:b/>
          <w:sz w:val="32"/>
          <w:szCs w:val="32"/>
        </w:rPr>
        <w:lastRenderedPageBreak/>
        <w:t>AP Book List</w:t>
      </w:r>
    </w:p>
    <w:p w:rsidR="00081E7D" w:rsidRDefault="00081E7D" w:rsidP="00081E7D">
      <w:pPr>
        <w:rPr>
          <w:rFonts w:ascii="Times New Roman" w:hAnsi="Times New Roman" w:cs="Times New Roman"/>
        </w:rPr>
      </w:pPr>
      <w:r w:rsidRPr="00081E7D">
        <w:rPr>
          <w:rFonts w:ascii="Times New Roman" w:hAnsi="Times New Roman" w:cs="Times New Roman"/>
        </w:rPr>
        <w:t xml:space="preserve">Choose one book from the following list to annotate. Use the directions that follow this book list to complete a dialectical journal. </w:t>
      </w:r>
      <w:r w:rsidR="00621EFB">
        <w:rPr>
          <w:rFonts w:ascii="Times New Roman" w:hAnsi="Times New Roman" w:cs="Times New Roman"/>
        </w:rPr>
        <w:t>This book will also provide material for the</w:t>
      </w:r>
      <w:r w:rsidRPr="00081E7D">
        <w:rPr>
          <w:rFonts w:ascii="Times New Roman" w:hAnsi="Times New Roman" w:cs="Times New Roman"/>
        </w:rPr>
        <w:t xml:space="preserve"> creative book project to complete for submission on the first day of class.</w:t>
      </w:r>
    </w:p>
    <w:tbl>
      <w:tblPr>
        <w:tblStyle w:val="TableGrid"/>
        <w:tblW w:w="0" w:type="auto"/>
        <w:tblLook w:val="04A0" w:firstRow="1" w:lastRow="0" w:firstColumn="1" w:lastColumn="0" w:noHBand="0" w:noVBand="1"/>
      </w:tblPr>
      <w:tblGrid>
        <w:gridCol w:w="4674"/>
        <w:gridCol w:w="4676"/>
      </w:tblGrid>
      <w:tr w:rsidR="007735A7" w:rsidTr="007735A7">
        <w:tc>
          <w:tcPr>
            <w:tcW w:w="4788" w:type="dxa"/>
          </w:tcPr>
          <w:p w:rsidR="007735A7" w:rsidRDefault="007735A7" w:rsidP="002036C0">
            <w:pPr>
              <w:rPr>
                <w:rFonts w:ascii="Times New Roman" w:hAnsi="Times New Roman" w:cs="Times New Roman"/>
              </w:rPr>
            </w:pPr>
            <w:r>
              <w:rPr>
                <w:rFonts w:ascii="Times New Roman" w:hAnsi="Times New Roman" w:cs="Times New Roman"/>
              </w:rPr>
              <w:t>Novel</w:t>
            </w:r>
            <w:r w:rsidR="002036C0">
              <w:rPr>
                <w:rFonts w:ascii="Times New Roman" w:hAnsi="Times New Roman" w:cs="Times New Roman"/>
              </w:rPr>
              <w:t xml:space="preserve">s (select one) </w:t>
            </w:r>
            <w:r>
              <w:rPr>
                <w:rFonts w:ascii="Times New Roman" w:hAnsi="Times New Roman" w:cs="Times New Roman"/>
              </w:rPr>
              <w:t xml:space="preserve"> </w:t>
            </w:r>
          </w:p>
        </w:tc>
        <w:tc>
          <w:tcPr>
            <w:tcW w:w="4788" w:type="dxa"/>
          </w:tcPr>
          <w:p w:rsidR="007735A7" w:rsidRDefault="007735A7" w:rsidP="00081E7D">
            <w:pPr>
              <w:rPr>
                <w:rFonts w:ascii="Times New Roman" w:hAnsi="Times New Roman" w:cs="Times New Roman"/>
              </w:rPr>
            </w:pPr>
            <w:r>
              <w:rPr>
                <w:rFonts w:ascii="Times New Roman" w:hAnsi="Times New Roman" w:cs="Times New Roman"/>
              </w:rPr>
              <w:t>Major themes</w:t>
            </w:r>
            <w:r w:rsidR="00447CCC">
              <w:rPr>
                <w:rFonts w:ascii="Times New Roman" w:hAnsi="Times New Roman" w:cs="Times New Roman"/>
              </w:rPr>
              <w:t xml:space="preserve"> – motifs - etc.</w:t>
            </w:r>
          </w:p>
        </w:tc>
      </w:tr>
      <w:tr w:rsidR="007735A7" w:rsidTr="007735A7">
        <w:tc>
          <w:tcPr>
            <w:tcW w:w="4788" w:type="dxa"/>
          </w:tcPr>
          <w:p w:rsidR="007735A7" w:rsidRDefault="007735A7" w:rsidP="00081E7D">
            <w:pPr>
              <w:rPr>
                <w:rFonts w:ascii="Times New Roman" w:hAnsi="Times New Roman" w:cs="Times New Roman"/>
              </w:rPr>
            </w:pPr>
            <w:r w:rsidRPr="007735A7">
              <w:rPr>
                <w:rFonts w:ascii="Times New Roman" w:hAnsi="Times New Roman" w:cs="Times New Roman"/>
              </w:rPr>
              <w:t>A Farewell to Arms – Ernest Hemingway</w:t>
            </w:r>
          </w:p>
        </w:tc>
        <w:tc>
          <w:tcPr>
            <w:tcW w:w="4788" w:type="dxa"/>
          </w:tcPr>
          <w:p w:rsidR="007735A7" w:rsidRDefault="00447CCC" w:rsidP="007C252B">
            <w:pPr>
              <w:rPr>
                <w:rFonts w:ascii="Times New Roman" w:hAnsi="Times New Roman" w:cs="Times New Roman"/>
              </w:rPr>
            </w:pPr>
            <w:r>
              <w:rPr>
                <w:rFonts w:ascii="Times New Roman" w:hAnsi="Times New Roman" w:cs="Times New Roman"/>
              </w:rPr>
              <w:t xml:space="preserve">Grim reality of war; loyalty versus abandonment; love, illusions and fantasy </w:t>
            </w:r>
          </w:p>
        </w:tc>
      </w:tr>
      <w:tr w:rsidR="007735A7" w:rsidTr="007735A7">
        <w:tc>
          <w:tcPr>
            <w:tcW w:w="4788" w:type="dxa"/>
          </w:tcPr>
          <w:p w:rsidR="007735A7" w:rsidRDefault="007735A7" w:rsidP="00081E7D">
            <w:pPr>
              <w:rPr>
                <w:rFonts w:ascii="Times New Roman" w:hAnsi="Times New Roman" w:cs="Times New Roman"/>
              </w:rPr>
            </w:pPr>
            <w:r w:rsidRPr="007735A7">
              <w:rPr>
                <w:rFonts w:ascii="Times New Roman" w:hAnsi="Times New Roman" w:cs="Times New Roman"/>
              </w:rPr>
              <w:t>Brave New World – Aldous Huxley</w:t>
            </w:r>
          </w:p>
        </w:tc>
        <w:tc>
          <w:tcPr>
            <w:tcW w:w="4788" w:type="dxa"/>
          </w:tcPr>
          <w:p w:rsidR="007735A7" w:rsidRDefault="00447CCC" w:rsidP="00447CCC">
            <w:pPr>
              <w:rPr>
                <w:rFonts w:ascii="Times New Roman" w:hAnsi="Times New Roman" w:cs="Times New Roman"/>
              </w:rPr>
            </w:pPr>
            <w:r>
              <w:rPr>
                <w:rFonts w:ascii="Times New Roman" w:hAnsi="Times New Roman" w:cs="Times New Roman"/>
              </w:rPr>
              <w:t xml:space="preserve">The use of technology to control society; The incompatibility of happiness and truth; </w:t>
            </w:r>
          </w:p>
        </w:tc>
      </w:tr>
      <w:tr w:rsidR="007735A7" w:rsidTr="007735A7">
        <w:tc>
          <w:tcPr>
            <w:tcW w:w="4788" w:type="dxa"/>
          </w:tcPr>
          <w:p w:rsidR="007735A7" w:rsidRDefault="007735A7" w:rsidP="00081E7D">
            <w:pPr>
              <w:rPr>
                <w:rFonts w:ascii="Times New Roman" w:hAnsi="Times New Roman" w:cs="Times New Roman"/>
              </w:rPr>
            </w:pPr>
            <w:r w:rsidRPr="007735A7">
              <w:rPr>
                <w:rFonts w:ascii="Times New Roman" w:hAnsi="Times New Roman" w:cs="Times New Roman"/>
              </w:rPr>
              <w:t>Slaughterhouse Five – Kurt Vonnegut</w:t>
            </w:r>
          </w:p>
        </w:tc>
        <w:tc>
          <w:tcPr>
            <w:tcW w:w="4788" w:type="dxa"/>
          </w:tcPr>
          <w:p w:rsidR="007735A7" w:rsidRDefault="00447CCC" w:rsidP="00081E7D">
            <w:pPr>
              <w:rPr>
                <w:rFonts w:ascii="Times New Roman" w:hAnsi="Times New Roman" w:cs="Times New Roman"/>
              </w:rPr>
            </w:pPr>
            <w:r>
              <w:rPr>
                <w:rFonts w:ascii="Times New Roman" w:hAnsi="Times New Roman" w:cs="Times New Roman"/>
              </w:rPr>
              <w:t>The illusion of freewill; The destructiveness of war; colors</w:t>
            </w:r>
          </w:p>
        </w:tc>
      </w:tr>
      <w:tr w:rsidR="007735A7" w:rsidTr="00351F91">
        <w:trPr>
          <w:trHeight w:val="350"/>
        </w:trPr>
        <w:tc>
          <w:tcPr>
            <w:tcW w:w="4788" w:type="dxa"/>
          </w:tcPr>
          <w:p w:rsidR="007735A7" w:rsidRDefault="007735A7" w:rsidP="00081E7D">
            <w:pPr>
              <w:rPr>
                <w:rFonts w:ascii="Times New Roman" w:hAnsi="Times New Roman" w:cs="Times New Roman"/>
              </w:rPr>
            </w:pPr>
            <w:r w:rsidRPr="007735A7">
              <w:rPr>
                <w:rFonts w:ascii="Times New Roman" w:hAnsi="Times New Roman" w:cs="Times New Roman"/>
              </w:rPr>
              <w:t>Sister Carrie – Theodore Dreiser</w:t>
            </w:r>
          </w:p>
        </w:tc>
        <w:tc>
          <w:tcPr>
            <w:tcW w:w="4788" w:type="dxa"/>
          </w:tcPr>
          <w:p w:rsidR="007735A7" w:rsidRDefault="00351F91" w:rsidP="00081E7D">
            <w:pPr>
              <w:rPr>
                <w:rFonts w:ascii="Times New Roman" w:hAnsi="Times New Roman" w:cs="Times New Roman"/>
              </w:rPr>
            </w:pPr>
            <w:r>
              <w:rPr>
                <w:rFonts w:ascii="Times New Roman" w:hAnsi="Times New Roman" w:cs="Times New Roman"/>
              </w:rPr>
              <w:t>Lack of communication, material possessions, social standing</w:t>
            </w:r>
          </w:p>
        </w:tc>
      </w:tr>
      <w:tr w:rsidR="007735A7" w:rsidTr="007735A7">
        <w:tc>
          <w:tcPr>
            <w:tcW w:w="4788" w:type="dxa"/>
          </w:tcPr>
          <w:p w:rsidR="007735A7" w:rsidRDefault="004A4C74" w:rsidP="00081E7D">
            <w:pPr>
              <w:rPr>
                <w:rFonts w:ascii="Times New Roman" w:hAnsi="Times New Roman" w:cs="Times New Roman"/>
              </w:rPr>
            </w:pPr>
            <w:r>
              <w:rPr>
                <w:rFonts w:ascii="Times New Roman" w:hAnsi="Times New Roman" w:cs="Times New Roman"/>
              </w:rPr>
              <w:t xml:space="preserve">Pride and Prejudice - </w:t>
            </w:r>
            <w:r w:rsidR="00351F91">
              <w:rPr>
                <w:rFonts w:ascii="Times New Roman" w:hAnsi="Times New Roman" w:cs="Times New Roman"/>
              </w:rPr>
              <w:t xml:space="preserve"> Jane Austen</w:t>
            </w:r>
          </w:p>
        </w:tc>
        <w:tc>
          <w:tcPr>
            <w:tcW w:w="4788" w:type="dxa"/>
          </w:tcPr>
          <w:p w:rsidR="007735A7" w:rsidRDefault="00351F91" w:rsidP="00081E7D">
            <w:pPr>
              <w:rPr>
                <w:rFonts w:ascii="Times New Roman" w:hAnsi="Times New Roman" w:cs="Times New Roman"/>
              </w:rPr>
            </w:pPr>
            <w:r>
              <w:rPr>
                <w:rFonts w:ascii="Times New Roman" w:hAnsi="Times New Roman" w:cs="Times New Roman"/>
              </w:rPr>
              <w:t>Love, class and social standing,  and courtship</w:t>
            </w:r>
          </w:p>
        </w:tc>
      </w:tr>
    </w:tbl>
    <w:p w:rsidR="00621EFB" w:rsidRPr="00081E7D" w:rsidRDefault="00621EFB" w:rsidP="00081E7D">
      <w:pPr>
        <w:rPr>
          <w:rFonts w:ascii="Times New Roman" w:hAnsi="Times New Roman" w:cs="Times New Roman"/>
        </w:rPr>
      </w:pPr>
    </w:p>
    <w:p w:rsidR="00081E7D" w:rsidRPr="001A6E29" w:rsidRDefault="00081E7D" w:rsidP="00081E7D">
      <w:pPr>
        <w:rPr>
          <w:rFonts w:ascii="Times New Roman" w:hAnsi="Times New Roman" w:cs="Times New Roman"/>
          <w:b/>
          <w:sz w:val="32"/>
          <w:szCs w:val="32"/>
        </w:rPr>
      </w:pPr>
      <w:r w:rsidRPr="001A6E29">
        <w:rPr>
          <w:rFonts w:ascii="Times New Roman" w:hAnsi="Times New Roman" w:cs="Times New Roman"/>
          <w:b/>
          <w:sz w:val="32"/>
          <w:szCs w:val="32"/>
        </w:rPr>
        <w:t>Dialectical Journal</w:t>
      </w:r>
    </w:p>
    <w:p w:rsidR="00081E7D" w:rsidRPr="00081E7D" w:rsidRDefault="002E4C15" w:rsidP="00081E7D">
      <w:pPr>
        <w:rPr>
          <w:rFonts w:ascii="Times New Roman" w:hAnsi="Times New Roman" w:cs="Times New Roman"/>
        </w:rPr>
      </w:pPr>
      <w:r>
        <w:rPr>
          <w:rFonts w:ascii="Times New Roman" w:hAnsi="Times New Roman" w:cs="Times New Roman"/>
        </w:rPr>
        <w:t xml:space="preserve">Why am I asking you to do this? There is a third essay question on the exam that requires an extensive reading background. </w:t>
      </w:r>
      <w:r w:rsidRPr="000A3E26">
        <w:rPr>
          <w:rFonts w:ascii="Times New Roman" w:hAnsi="Times New Roman" w:cs="Times New Roman"/>
          <w:b/>
          <w:sz w:val="32"/>
          <w:szCs w:val="32"/>
        </w:rPr>
        <w:t>Doing this dialectical journal will help you to do well in this section of the exam</w:t>
      </w:r>
      <w:r>
        <w:rPr>
          <w:rFonts w:ascii="Times New Roman" w:hAnsi="Times New Roman" w:cs="Times New Roman"/>
        </w:rPr>
        <w:t xml:space="preserve">.  </w:t>
      </w:r>
      <w:r w:rsidR="00081E7D" w:rsidRPr="00081E7D">
        <w:rPr>
          <w:rFonts w:ascii="Times New Roman" w:hAnsi="Times New Roman" w:cs="Times New Roman"/>
        </w:rPr>
        <w:t xml:space="preserve">For each chapter you are to do the following: On the top line of your </w:t>
      </w:r>
      <w:r>
        <w:rPr>
          <w:rFonts w:ascii="Times New Roman" w:hAnsi="Times New Roman" w:cs="Times New Roman"/>
        </w:rPr>
        <w:t>document</w:t>
      </w:r>
      <w:r w:rsidR="00081E7D" w:rsidRPr="00081E7D">
        <w:rPr>
          <w:rFonts w:ascii="Times New Roman" w:hAnsi="Times New Roman" w:cs="Times New Roman"/>
        </w:rPr>
        <w:t xml:space="preserve">, center the chapter number and page numbers. Underneath, on the first line of the paper, write a one-sentence summary of the chapter. Then divide your paper into two halves, lengthwise. Label the left hand column CONTENT. Label the right hand column </w:t>
      </w:r>
      <w:r w:rsidR="000A3E26">
        <w:rPr>
          <w:rFonts w:ascii="Times New Roman" w:hAnsi="Times New Roman" w:cs="Times New Roman"/>
        </w:rPr>
        <w:t>Literary</w:t>
      </w:r>
      <w:r w:rsidR="00081E7D" w:rsidRPr="00081E7D">
        <w:rPr>
          <w:rFonts w:ascii="Times New Roman" w:hAnsi="Times New Roman" w:cs="Times New Roman"/>
        </w:rPr>
        <w:t xml:space="preserve"> RESPONSE. Write the page number down, in parenthesis, after each quote or passage.</w:t>
      </w:r>
    </w:p>
    <w:p w:rsidR="00081E7D" w:rsidRPr="00081E7D" w:rsidRDefault="00081E7D" w:rsidP="00081E7D">
      <w:pPr>
        <w:rPr>
          <w:rFonts w:ascii="Times New Roman" w:hAnsi="Times New Roman" w:cs="Times New Roman"/>
        </w:rPr>
      </w:pPr>
      <w:r w:rsidRPr="00081E7D">
        <w:rPr>
          <w:rFonts w:ascii="Times New Roman" w:hAnsi="Times New Roman" w:cs="Times New Roman"/>
        </w:rPr>
        <w:t xml:space="preserve">For each chapter, find a significant quote or passage that </w:t>
      </w:r>
      <w:r w:rsidRPr="00351F91">
        <w:rPr>
          <w:rFonts w:ascii="Times New Roman" w:hAnsi="Times New Roman" w:cs="Times New Roman"/>
          <w:b/>
          <w:sz w:val="28"/>
          <w:szCs w:val="28"/>
        </w:rPr>
        <w:t>exemplifies major events in the text or is an example of a literary element</w:t>
      </w:r>
      <w:r w:rsidRPr="00081E7D">
        <w:rPr>
          <w:rFonts w:ascii="Times New Roman" w:hAnsi="Times New Roman" w:cs="Times New Roman"/>
        </w:rPr>
        <w:t>. Consider plot development, shifts in tone or point of view, character development, theme, sentence structure, diction, imagery, figurative language, etc. The examples below are taken from The Chosen and Night. The first two are examples of entries that focus on literary elements, and the last two are student reactions to events in the novels.</w:t>
      </w:r>
      <w:r w:rsidR="00DA62F0">
        <w:rPr>
          <w:rFonts w:ascii="Times New Roman" w:hAnsi="Times New Roman" w:cs="Times New Roman"/>
        </w:rPr>
        <w:t xml:space="preserve"> At a minimum please do three to four entries per chapter.</w:t>
      </w:r>
      <w:r w:rsidR="00351F91">
        <w:rPr>
          <w:rFonts w:ascii="Times New Roman" w:hAnsi="Times New Roman" w:cs="Times New Roman"/>
        </w:rPr>
        <w:t xml:space="preserve"> (See the comprehensive list attached of literary elements.)</w:t>
      </w:r>
    </w:p>
    <w:p w:rsidR="005550DA" w:rsidRDefault="00081E7D" w:rsidP="00081E7D">
      <w:pPr>
        <w:rPr>
          <w:rFonts w:ascii="Times New Roman" w:hAnsi="Times New Roman" w:cs="Times New Roman"/>
        </w:rPr>
      </w:pPr>
      <w:r w:rsidRPr="00081E7D">
        <w:rPr>
          <w:rFonts w:ascii="Times New Roman" w:hAnsi="Times New Roman" w:cs="Times New Roman"/>
        </w:rPr>
        <w:t xml:space="preserve">Chapter 1 p. 7-40 Reuven describes how he and Danny first meet at a baseball game. </w:t>
      </w:r>
    </w:p>
    <w:tbl>
      <w:tblPr>
        <w:tblStyle w:val="TableGrid"/>
        <w:tblW w:w="0" w:type="auto"/>
        <w:tblLook w:val="04A0" w:firstRow="1" w:lastRow="0" w:firstColumn="1" w:lastColumn="0" w:noHBand="0" w:noVBand="1"/>
      </w:tblPr>
      <w:tblGrid>
        <w:gridCol w:w="4677"/>
        <w:gridCol w:w="4673"/>
      </w:tblGrid>
      <w:tr w:rsidR="005550DA" w:rsidTr="005550DA">
        <w:tc>
          <w:tcPr>
            <w:tcW w:w="4788" w:type="dxa"/>
          </w:tcPr>
          <w:p w:rsidR="005550DA" w:rsidRDefault="005550DA" w:rsidP="00081E7D">
            <w:pPr>
              <w:rPr>
                <w:rFonts w:ascii="Times New Roman" w:hAnsi="Times New Roman" w:cs="Times New Roman"/>
              </w:rPr>
            </w:pPr>
            <w:r w:rsidRPr="005550DA">
              <w:rPr>
                <w:rFonts w:ascii="Times New Roman" w:hAnsi="Times New Roman" w:cs="Times New Roman"/>
              </w:rPr>
              <w:t>CONTENT</w:t>
            </w:r>
          </w:p>
          <w:p w:rsidR="005550DA" w:rsidRDefault="005550DA" w:rsidP="00081E7D">
            <w:pPr>
              <w:rPr>
                <w:rFonts w:ascii="Times New Roman" w:hAnsi="Times New Roman" w:cs="Times New Roman"/>
              </w:rPr>
            </w:pPr>
            <w:r w:rsidRPr="005550DA">
              <w:rPr>
                <w:rFonts w:ascii="Times New Roman" w:hAnsi="Times New Roman" w:cs="Times New Roman"/>
              </w:rPr>
              <w:t>"For the first fifteen years of our lives, Danny and I lived within five blocks of each other and neither of us knew of the other's existence" (9).</w:t>
            </w:r>
          </w:p>
          <w:p w:rsidR="005550DA" w:rsidRDefault="005550DA" w:rsidP="00081E7D">
            <w:pPr>
              <w:rPr>
                <w:rFonts w:ascii="Times New Roman" w:hAnsi="Times New Roman" w:cs="Times New Roman"/>
              </w:rPr>
            </w:pPr>
          </w:p>
          <w:p w:rsidR="005550DA" w:rsidRDefault="005550DA" w:rsidP="00081E7D">
            <w:pPr>
              <w:rPr>
                <w:rFonts w:ascii="Times New Roman" w:hAnsi="Times New Roman" w:cs="Times New Roman"/>
              </w:rPr>
            </w:pPr>
            <w:r w:rsidRPr="005550DA">
              <w:rPr>
                <w:rFonts w:ascii="Times New Roman" w:hAnsi="Times New Roman" w:cs="Times New Roman"/>
              </w:rPr>
              <w:t xml:space="preserve">“…like specters, with their black hats, long black coats, black beards, and </w:t>
            </w:r>
            <w:proofErr w:type="spellStart"/>
            <w:r w:rsidRPr="005550DA">
              <w:rPr>
                <w:rFonts w:ascii="Times New Roman" w:hAnsi="Times New Roman" w:cs="Times New Roman"/>
              </w:rPr>
              <w:t>earlocks</w:t>
            </w:r>
            <w:proofErr w:type="spellEnd"/>
            <w:r w:rsidRPr="005550DA">
              <w:rPr>
                <w:rFonts w:ascii="Times New Roman" w:hAnsi="Times New Roman" w:cs="Times New Roman"/>
              </w:rPr>
              <w:t>" (25).</w:t>
            </w:r>
          </w:p>
          <w:p w:rsidR="005550DA" w:rsidRDefault="005550DA" w:rsidP="00081E7D">
            <w:pPr>
              <w:rPr>
                <w:rFonts w:ascii="Times New Roman" w:hAnsi="Times New Roman" w:cs="Times New Roman"/>
              </w:rPr>
            </w:pPr>
          </w:p>
          <w:p w:rsidR="005550DA" w:rsidRDefault="005550DA" w:rsidP="00081E7D">
            <w:pPr>
              <w:rPr>
                <w:rFonts w:ascii="Times New Roman" w:hAnsi="Times New Roman" w:cs="Times New Roman"/>
              </w:rPr>
            </w:pPr>
            <w:r w:rsidRPr="005550DA">
              <w:rPr>
                <w:rFonts w:ascii="Times New Roman" w:hAnsi="Times New Roman" w:cs="Times New Roman"/>
              </w:rPr>
              <w:t>“We had arrived at Buchenwald” (98).</w:t>
            </w:r>
          </w:p>
          <w:p w:rsidR="00DA62F0" w:rsidRDefault="00DA62F0" w:rsidP="00081E7D">
            <w:pPr>
              <w:rPr>
                <w:rFonts w:ascii="Times New Roman" w:hAnsi="Times New Roman" w:cs="Times New Roman"/>
              </w:rPr>
            </w:pPr>
          </w:p>
          <w:p w:rsidR="00DA62F0" w:rsidRDefault="00DA62F0" w:rsidP="00081E7D">
            <w:pPr>
              <w:rPr>
                <w:rFonts w:ascii="Times New Roman" w:hAnsi="Times New Roman" w:cs="Times New Roman"/>
              </w:rPr>
            </w:pPr>
          </w:p>
          <w:p w:rsidR="00DA62F0" w:rsidRDefault="00DA62F0" w:rsidP="00081E7D">
            <w:pPr>
              <w:rPr>
                <w:rFonts w:ascii="Times New Roman" w:hAnsi="Times New Roman" w:cs="Times New Roman"/>
              </w:rPr>
            </w:pPr>
          </w:p>
          <w:p w:rsidR="00DA62F0" w:rsidRDefault="00DA62F0" w:rsidP="00081E7D">
            <w:pPr>
              <w:rPr>
                <w:rFonts w:ascii="Times New Roman" w:hAnsi="Times New Roman" w:cs="Times New Roman"/>
              </w:rPr>
            </w:pPr>
          </w:p>
          <w:p w:rsidR="00DA62F0" w:rsidRDefault="00DA62F0" w:rsidP="00081E7D">
            <w:pPr>
              <w:rPr>
                <w:rFonts w:ascii="Times New Roman" w:hAnsi="Times New Roman" w:cs="Times New Roman"/>
              </w:rPr>
            </w:pPr>
          </w:p>
          <w:p w:rsidR="00DA62F0" w:rsidRDefault="00DA62F0" w:rsidP="00081E7D">
            <w:pPr>
              <w:rPr>
                <w:rFonts w:ascii="Times New Roman" w:hAnsi="Times New Roman" w:cs="Times New Roman"/>
              </w:rPr>
            </w:pPr>
          </w:p>
          <w:p w:rsidR="00DA62F0" w:rsidRDefault="00DA62F0" w:rsidP="00081E7D">
            <w:pPr>
              <w:rPr>
                <w:rFonts w:ascii="Times New Roman" w:hAnsi="Times New Roman" w:cs="Times New Roman"/>
              </w:rPr>
            </w:pPr>
          </w:p>
          <w:p w:rsidR="00DA62F0" w:rsidRDefault="00DA62F0" w:rsidP="00081E7D">
            <w:pPr>
              <w:rPr>
                <w:rFonts w:ascii="Times New Roman" w:hAnsi="Times New Roman" w:cs="Times New Roman"/>
              </w:rPr>
            </w:pPr>
            <w:r w:rsidRPr="00DA62F0">
              <w:rPr>
                <w:rFonts w:ascii="Times New Roman" w:hAnsi="Times New Roman" w:cs="Times New Roman"/>
              </w:rPr>
              <w:t>“The sound of a violin, in this dark shed, where the dead were heaped on the living. What madman could be playing the violin here, at the brink of his own death” (90)?</w:t>
            </w:r>
          </w:p>
        </w:tc>
        <w:tc>
          <w:tcPr>
            <w:tcW w:w="4788" w:type="dxa"/>
          </w:tcPr>
          <w:p w:rsidR="005550DA" w:rsidRDefault="000A3E26" w:rsidP="00081E7D">
            <w:pPr>
              <w:rPr>
                <w:rFonts w:ascii="Times New Roman" w:hAnsi="Times New Roman" w:cs="Times New Roman"/>
              </w:rPr>
            </w:pPr>
            <w:r>
              <w:rPr>
                <w:rFonts w:ascii="Times New Roman" w:hAnsi="Times New Roman" w:cs="Times New Roman"/>
              </w:rPr>
              <w:lastRenderedPageBreak/>
              <w:t xml:space="preserve">Literary </w:t>
            </w:r>
            <w:r w:rsidR="005550DA" w:rsidRPr="005550DA">
              <w:rPr>
                <w:rFonts w:ascii="Times New Roman" w:hAnsi="Times New Roman" w:cs="Times New Roman"/>
              </w:rPr>
              <w:t xml:space="preserve"> RESPONSE</w:t>
            </w:r>
          </w:p>
          <w:p w:rsidR="005550DA" w:rsidRDefault="005550DA" w:rsidP="00081E7D">
            <w:pPr>
              <w:rPr>
                <w:rFonts w:ascii="Times New Roman" w:hAnsi="Times New Roman" w:cs="Times New Roman"/>
              </w:rPr>
            </w:pPr>
            <w:r w:rsidRPr="005550DA">
              <w:rPr>
                <w:rFonts w:ascii="Times New Roman" w:hAnsi="Times New Roman" w:cs="Times New Roman"/>
              </w:rPr>
              <w:t xml:space="preserve">This gives us the point of view for the novel, first person, through the eyes Of Reuven </w:t>
            </w:r>
            <w:proofErr w:type="spellStart"/>
            <w:r w:rsidRPr="005550DA">
              <w:rPr>
                <w:rFonts w:ascii="Times New Roman" w:hAnsi="Times New Roman" w:cs="Times New Roman"/>
              </w:rPr>
              <w:t>Malter</w:t>
            </w:r>
            <w:proofErr w:type="spellEnd"/>
            <w:r w:rsidRPr="005550DA">
              <w:rPr>
                <w:rFonts w:ascii="Times New Roman" w:hAnsi="Times New Roman" w:cs="Times New Roman"/>
              </w:rPr>
              <w:t>.</w:t>
            </w:r>
          </w:p>
          <w:p w:rsidR="005550DA" w:rsidRDefault="005550DA" w:rsidP="00081E7D">
            <w:pPr>
              <w:rPr>
                <w:rFonts w:ascii="Times New Roman" w:hAnsi="Times New Roman" w:cs="Times New Roman"/>
              </w:rPr>
            </w:pPr>
          </w:p>
          <w:p w:rsidR="005550DA" w:rsidRDefault="005550DA" w:rsidP="00081E7D">
            <w:pPr>
              <w:rPr>
                <w:rFonts w:ascii="Times New Roman" w:hAnsi="Times New Roman" w:cs="Times New Roman"/>
              </w:rPr>
            </w:pPr>
          </w:p>
          <w:p w:rsidR="005550DA" w:rsidRDefault="005550DA" w:rsidP="00081E7D">
            <w:pPr>
              <w:rPr>
                <w:rFonts w:ascii="Times New Roman" w:hAnsi="Times New Roman" w:cs="Times New Roman"/>
              </w:rPr>
            </w:pPr>
            <w:r w:rsidRPr="005550DA">
              <w:rPr>
                <w:rFonts w:ascii="Times New Roman" w:hAnsi="Times New Roman" w:cs="Times New Roman"/>
              </w:rPr>
              <w:t>These are descriptive details of the Hasidic sect of Judaism. (There is also a simile). {imagery}</w:t>
            </w:r>
          </w:p>
          <w:p w:rsidR="005550DA" w:rsidRDefault="005550DA" w:rsidP="00081E7D">
            <w:pPr>
              <w:rPr>
                <w:rFonts w:ascii="Times New Roman" w:hAnsi="Times New Roman" w:cs="Times New Roman"/>
              </w:rPr>
            </w:pPr>
          </w:p>
          <w:p w:rsidR="005550DA" w:rsidRDefault="00DA62F0" w:rsidP="00081E7D">
            <w:pPr>
              <w:rPr>
                <w:rFonts w:ascii="Times New Roman" w:hAnsi="Times New Roman" w:cs="Times New Roman"/>
              </w:rPr>
            </w:pPr>
            <w:r w:rsidRPr="00DA62F0">
              <w:rPr>
                <w:rFonts w:ascii="Times New Roman" w:hAnsi="Times New Roman" w:cs="Times New Roman"/>
              </w:rPr>
              <w:lastRenderedPageBreak/>
              <w:t>A simple sentence that can encourage hope, bring happiness, and bring sadness. It can make someone happy knowing they will have food and shelter. It can make someone sad to know that they will again become slaves, and bring the thought that maybe it would have been better to die in the train.</w:t>
            </w:r>
          </w:p>
          <w:p w:rsidR="00DA62F0" w:rsidRDefault="00DA62F0" w:rsidP="00081E7D">
            <w:pPr>
              <w:rPr>
                <w:rFonts w:ascii="Times New Roman" w:hAnsi="Times New Roman" w:cs="Times New Roman"/>
              </w:rPr>
            </w:pPr>
          </w:p>
          <w:p w:rsidR="00DA62F0" w:rsidRDefault="00DA62F0" w:rsidP="00081E7D">
            <w:pPr>
              <w:rPr>
                <w:rFonts w:ascii="Times New Roman" w:hAnsi="Times New Roman" w:cs="Times New Roman"/>
              </w:rPr>
            </w:pPr>
          </w:p>
          <w:p w:rsidR="00DA62F0" w:rsidRDefault="00DA62F0" w:rsidP="00081E7D">
            <w:pPr>
              <w:rPr>
                <w:rFonts w:ascii="Times New Roman" w:hAnsi="Times New Roman" w:cs="Times New Roman"/>
              </w:rPr>
            </w:pPr>
            <w:r w:rsidRPr="00DA62F0">
              <w:rPr>
                <w:rFonts w:ascii="Times New Roman" w:hAnsi="Times New Roman" w:cs="Times New Roman"/>
              </w:rPr>
              <w:t xml:space="preserve">The violin was giving </w:t>
            </w:r>
            <w:proofErr w:type="spellStart"/>
            <w:r w:rsidRPr="00DA62F0">
              <w:rPr>
                <w:rFonts w:ascii="Times New Roman" w:hAnsi="Times New Roman" w:cs="Times New Roman"/>
              </w:rPr>
              <w:t>Juliek</w:t>
            </w:r>
            <w:proofErr w:type="spellEnd"/>
            <w:r w:rsidRPr="00DA62F0">
              <w:rPr>
                <w:rFonts w:ascii="Times New Roman" w:hAnsi="Times New Roman" w:cs="Times New Roman"/>
              </w:rPr>
              <w:t xml:space="preserve"> hope to survive, and he played his soul on it, so it must have been deeply moving music. When the violin broke, he must have died.</w:t>
            </w:r>
          </w:p>
        </w:tc>
      </w:tr>
    </w:tbl>
    <w:p w:rsidR="005550DA" w:rsidRDefault="005550DA" w:rsidP="00081E7D">
      <w:pPr>
        <w:rPr>
          <w:rFonts w:ascii="Times New Roman" w:hAnsi="Times New Roman" w:cs="Times New Roman"/>
        </w:rPr>
      </w:pPr>
    </w:p>
    <w:p w:rsidR="0068556C" w:rsidRDefault="0068556C" w:rsidP="00081E7D">
      <w:pPr>
        <w:rPr>
          <w:rFonts w:ascii="Times New Roman" w:hAnsi="Times New Roman" w:cs="Times New Roman"/>
        </w:rPr>
      </w:pPr>
      <w:r>
        <w:rPr>
          <w:rFonts w:ascii="Times New Roman" w:hAnsi="Times New Roman" w:cs="Times New Roman"/>
        </w:rPr>
        <w:t xml:space="preserve">  </w:t>
      </w:r>
    </w:p>
    <w:p w:rsidR="0068556C" w:rsidRDefault="0068556C" w:rsidP="00081E7D">
      <w:pPr>
        <w:rPr>
          <w:rFonts w:ascii="Times New Roman" w:hAnsi="Times New Roman" w:cs="Times New Roman"/>
        </w:rPr>
      </w:pPr>
    </w:p>
    <w:p w:rsidR="0068556C" w:rsidRDefault="0068556C" w:rsidP="00081E7D">
      <w:pPr>
        <w:rPr>
          <w:rFonts w:ascii="Times New Roman" w:hAnsi="Times New Roman" w:cs="Times New Roman"/>
        </w:rPr>
      </w:pPr>
    </w:p>
    <w:p w:rsidR="00DA62F0" w:rsidRDefault="00DA62F0" w:rsidP="00081E7D">
      <w:pPr>
        <w:rPr>
          <w:rFonts w:ascii="Times New Roman" w:hAnsi="Times New Roman" w:cs="Times New Roman"/>
          <w:b/>
          <w:sz w:val="32"/>
          <w:szCs w:val="32"/>
        </w:rPr>
      </w:pPr>
    </w:p>
    <w:p w:rsidR="00081E7D" w:rsidRPr="001A6E29" w:rsidRDefault="00081E7D" w:rsidP="00081E7D">
      <w:pPr>
        <w:rPr>
          <w:rFonts w:ascii="Times New Roman" w:hAnsi="Times New Roman" w:cs="Times New Roman"/>
          <w:b/>
          <w:sz w:val="32"/>
          <w:szCs w:val="32"/>
        </w:rPr>
      </w:pPr>
      <w:r w:rsidRPr="001A6E29">
        <w:rPr>
          <w:rFonts w:ascii="Times New Roman" w:hAnsi="Times New Roman" w:cs="Times New Roman"/>
          <w:b/>
          <w:sz w:val="32"/>
          <w:szCs w:val="32"/>
        </w:rPr>
        <w:t>Creative Book Projects</w:t>
      </w:r>
    </w:p>
    <w:p w:rsidR="00081E7D" w:rsidRPr="00081E7D" w:rsidRDefault="00081E7D" w:rsidP="00081E7D">
      <w:pPr>
        <w:rPr>
          <w:rFonts w:ascii="Times New Roman" w:hAnsi="Times New Roman" w:cs="Times New Roman"/>
        </w:rPr>
      </w:pPr>
      <w:r w:rsidRPr="00081E7D">
        <w:rPr>
          <w:rFonts w:ascii="Times New Roman" w:hAnsi="Times New Roman" w:cs="Times New Roman"/>
        </w:rPr>
        <w:t>Book Mobile: Create a mobile using the four story elements (setting, character, plot, and theme.)</w:t>
      </w:r>
    </w:p>
    <w:p w:rsidR="00081E7D" w:rsidRPr="00081E7D" w:rsidRDefault="00081E7D" w:rsidP="00081E7D">
      <w:pPr>
        <w:rPr>
          <w:rFonts w:ascii="Times New Roman" w:hAnsi="Times New Roman" w:cs="Times New Roman"/>
        </w:rPr>
      </w:pPr>
      <w:r w:rsidRPr="00081E7D">
        <w:rPr>
          <w:rFonts w:ascii="Times New Roman" w:hAnsi="Times New Roman" w:cs="Times New Roman"/>
        </w:rPr>
        <w:t>Movie Poster: Pretend the book is going to be made into a movie and create a poster to promote the movie. This must be larger than an 8 ½ x 11 sheet of paper. Poster board is your friend.</w:t>
      </w:r>
    </w:p>
    <w:p w:rsidR="00081E7D" w:rsidRPr="00081E7D" w:rsidRDefault="00081E7D" w:rsidP="00081E7D">
      <w:pPr>
        <w:rPr>
          <w:rFonts w:ascii="Times New Roman" w:hAnsi="Times New Roman" w:cs="Times New Roman"/>
        </w:rPr>
      </w:pPr>
      <w:r w:rsidRPr="00081E7D">
        <w:rPr>
          <w:rFonts w:ascii="Times New Roman" w:hAnsi="Times New Roman" w:cs="Times New Roman"/>
        </w:rPr>
        <w:t>Main Character: Make a 3-D model of the main character and write an interview with that character.</w:t>
      </w:r>
    </w:p>
    <w:p w:rsidR="00081E7D" w:rsidRDefault="00081E7D" w:rsidP="00081E7D">
      <w:pPr>
        <w:rPr>
          <w:rFonts w:ascii="Times New Roman" w:hAnsi="Times New Roman" w:cs="Times New Roman"/>
        </w:rPr>
      </w:pPr>
      <w:r w:rsidRPr="00081E7D">
        <w:rPr>
          <w:rFonts w:ascii="Times New Roman" w:hAnsi="Times New Roman" w:cs="Times New Roman"/>
        </w:rPr>
        <w:t>Scrapbook: Make a scrapbook with items and pictures that are important to the life of the main character and to the story.</w:t>
      </w:r>
    </w:p>
    <w:p w:rsidR="001A6E29" w:rsidRDefault="001A6E29" w:rsidP="00081E7D">
      <w:pPr>
        <w:rPr>
          <w:rFonts w:ascii="Times New Roman" w:hAnsi="Times New Roman" w:cs="Times New Roman"/>
        </w:rPr>
      </w:pPr>
      <w:r>
        <w:rPr>
          <w:rFonts w:ascii="Times New Roman" w:hAnsi="Times New Roman" w:cs="Times New Roman"/>
        </w:rPr>
        <w:t xml:space="preserve">3 Minute Video: Create a movie trailer of an important scene from the book. </w:t>
      </w:r>
    </w:p>
    <w:p w:rsidR="009F278C" w:rsidRDefault="009F278C" w:rsidP="00081E7D">
      <w:pPr>
        <w:rPr>
          <w:rFonts w:ascii="Times New Roman" w:hAnsi="Times New Roman" w:cs="Times New Roman"/>
        </w:rPr>
      </w:pPr>
      <w:r>
        <w:rPr>
          <w:rFonts w:ascii="Times New Roman" w:hAnsi="Times New Roman" w:cs="Times New Roman"/>
        </w:rPr>
        <w:t>If you have another idea, please feel free to share it with me!</w:t>
      </w:r>
    </w:p>
    <w:p w:rsidR="009F278C" w:rsidRDefault="009F278C" w:rsidP="00081E7D">
      <w:pPr>
        <w:rPr>
          <w:rFonts w:ascii="Times New Roman" w:hAnsi="Times New Roman" w:cs="Times New Roman"/>
        </w:rPr>
      </w:pPr>
      <w:bookmarkStart w:id="0" w:name="_GoBack"/>
      <w:bookmarkEnd w:id="0"/>
      <w:r>
        <w:rPr>
          <w:rFonts w:ascii="Times New Roman" w:hAnsi="Times New Roman" w:cs="Times New Roman"/>
        </w:rPr>
        <w:t>So good people, I know that an AP class is a lot of work. My goal is to create assignments that have meaning. I am looking forward to delving into a plethora of literature with you and your peers. This class will be fun and amusing if we all work for</w:t>
      </w:r>
      <w:r w:rsidR="00C45482">
        <w:rPr>
          <w:rFonts w:ascii="Times New Roman" w:hAnsi="Times New Roman" w:cs="Times New Roman"/>
        </w:rPr>
        <w:t xml:space="preserve"> </w:t>
      </w:r>
      <w:r>
        <w:rPr>
          <w:rFonts w:ascii="Times New Roman" w:hAnsi="Times New Roman" w:cs="Times New Roman"/>
        </w:rPr>
        <w:t>one goal – 5’s on the AP Exam!</w:t>
      </w:r>
    </w:p>
    <w:p w:rsidR="00C45482" w:rsidRDefault="00C45482" w:rsidP="00081E7D">
      <w:pPr>
        <w:rPr>
          <w:rFonts w:ascii="Times New Roman" w:hAnsi="Times New Roman" w:cs="Times New Roman"/>
        </w:rPr>
      </w:pPr>
    </w:p>
    <w:p w:rsidR="009F278C" w:rsidRDefault="009F278C" w:rsidP="00081E7D">
      <w:pPr>
        <w:rPr>
          <w:rFonts w:ascii="Times New Roman" w:hAnsi="Times New Roman" w:cs="Times New Roman"/>
        </w:rPr>
      </w:pPr>
      <w:r>
        <w:rPr>
          <w:rFonts w:ascii="Times New Roman" w:hAnsi="Times New Roman" w:cs="Times New Roman"/>
        </w:rPr>
        <w:t>Keep in touch. I will enjoy hearing from you!</w:t>
      </w:r>
    </w:p>
    <w:p w:rsidR="009F278C" w:rsidRDefault="009F278C" w:rsidP="00081E7D">
      <w:pPr>
        <w:rPr>
          <w:rFonts w:ascii="Times New Roman" w:hAnsi="Times New Roman" w:cs="Times New Roman"/>
        </w:rPr>
      </w:pPr>
      <w:r>
        <w:rPr>
          <w:rFonts w:ascii="Times New Roman" w:hAnsi="Times New Roman" w:cs="Times New Roman"/>
        </w:rPr>
        <w:lastRenderedPageBreak/>
        <w:t>Mrs. Applegate</w:t>
      </w:r>
    </w:p>
    <w:p w:rsidR="009F278C" w:rsidRPr="00081E7D" w:rsidRDefault="009F278C" w:rsidP="00081E7D">
      <w:pPr>
        <w:rPr>
          <w:rFonts w:ascii="Times New Roman" w:hAnsi="Times New Roman" w:cs="Times New Roman"/>
        </w:rPr>
      </w:pPr>
      <w:r>
        <w:rPr>
          <w:rFonts w:ascii="Times New Roman" w:hAnsi="Times New Roman" w:cs="Times New Roman"/>
        </w:rPr>
        <w:t>lapplegate@</w:t>
      </w:r>
      <w:r w:rsidR="0051481D">
        <w:rPr>
          <w:rFonts w:ascii="Times New Roman" w:hAnsi="Times New Roman" w:cs="Times New Roman"/>
        </w:rPr>
        <w:t>W</w:t>
      </w:r>
      <w:r>
        <w:rPr>
          <w:rFonts w:ascii="Times New Roman" w:hAnsi="Times New Roman" w:cs="Times New Roman"/>
        </w:rPr>
        <w:t>ayne-local.com</w:t>
      </w:r>
    </w:p>
    <w:p w:rsidR="00794533" w:rsidRPr="00081E7D" w:rsidRDefault="00794533" w:rsidP="00AF2B53">
      <w:pPr>
        <w:rPr>
          <w:rFonts w:ascii="Times New Roman" w:hAnsi="Times New Roman" w:cs="Times New Roman"/>
        </w:rPr>
      </w:pPr>
    </w:p>
    <w:sectPr w:rsidR="00794533" w:rsidRPr="00081E7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B68" w:rsidRDefault="00D41B68" w:rsidP="00DA62F0">
      <w:pPr>
        <w:spacing w:after="0" w:line="240" w:lineRule="auto"/>
      </w:pPr>
      <w:r>
        <w:separator/>
      </w:r>
    </w:p>
  </w:endnote>
  <w:endnote w:type="continuationSeparator" w:id="0">
    <w:p w:rsidR="00D41B68" w:rsidRDefault="00D41B68" w:rsidP="00DA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B68" w:rsidRDefault="00D41B68" w:rsidP="00DA62F0">
      <w:pPr>
        <w:spacing w:after="0" w:line="240" w:lineRule="auto"/>
      </w:pPr>
      <w:r>
        <w:separator/>
      </w:r>
    </w:p>
  </w:footnote>
  <w:footnote w:type="continuationSeparator" w:id="0">
    <w:p w:rsidR="00D41B68" w:rsidRDefault="00D41B68" w:rsidP="00DA6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155984474"/>
      <w:docPartObj>
        <w:docPartGallery w:val="Page Numbers (Top of Page)"/>
        <w:docPartUnique/>
      </w:docPartObj>
    </w:sdtPr>
    <w:sdtEndPr>
      <w:rPr>
        <w:noProof/>
      </w:rPr>
    </w:sdtEndPr>
    <w:sdtContent>
      <w:p w:rsidR="00DA62F0" w:rsidRPr="00DA62F0" w:rsidRDefault="00DA62F0">
        <w:pPr>
          <w:pStyle w:val="Header"/>
          <w:jc w:val="right"/>
          <w:rPr>
            <w:rFonts w:ascii="Times New Roman" w:hAnsi="Times New Roman" w:cs="Times New Roman"/>
          </w:rPr>
        </w:pPr>
        <w:r w:rsidRPr="00DA62F0">
          <w:rPr>
            <w:rFonts w:ascii="Times New Roman" w:hAnsi="Times New Roman" w:cs="Times New Roman"/>
          </w:rPr>
          <w:t xml:space="preserve">Applegate AP </w:t>
        </w:r>
        <w:r w:rsidRPr="00DA62F0">
          <w:rPr>
            <w:rFonts w:ascii="Times New Roman" w:hAnsi="Times New Roman" w:cs="Times New Roman"/>
          </w:rPr>
          <w:fldChar w:fldCharType="begin"/>
        </w:r>
        <w:r w:rsidRPr="00DA62F0">
          <w:rPr>
            <w:rFonts w:ascii="Times New Roman" w:hAnsi="Times New Roman" w:cs="Times New Roman"/>
          </w:rPr>
          <w:instrText xml:space="preserve"> PAGE   \* MERGEFORMAT </w:instrText>
        </w:r>
        <w:r w:rsidRPr="00DA62F0">
          <w:rPr>
            <w:rFonts w:ascii="Times New Roman" w:hAnsi="Times New Roman" w:cs="Times New Roman"/>
          </w:rPr>
          <w:fldChar w:fldCharType="separate"/>
        </w:r>
        <w:r w:rsidR="003378E8">
          <w:rPr>
            <w:rFonts w:ascii="Times New Roman" w:hAnsi="Times New Roman" w:cs="Times New Roman"/>
            <w:noProof/>
          </w:rPr>
          <w:t>7</w:t>
        </w:r>
        <w:r w:rsidRPr="00DA62F0">
          <w:rPr>
            <w:rFonts w:ascii="Times New Roman" w:hAnsi="Times New Roman" w:cs="Times New Roman"/>
            <w:noProof/>
          </w:rPr>
          <w:fldChar w:fldCharType="end"/>
        </w:r>
      </w:p>
    </w:sdtContent>
  </w:sdt>
  <w:p w:rsidR="00DA62F0" w:rsidRPr="00DA62F0" w:rsidRDefault="00DA62F0" w:rsidP="00DA6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A87"/>
    <w:multiLevelType w:val="hybridMultilevel"/>
    <w:tmpl w:val="ABBE4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7D"/>
    <w:rsid w:val="00030C68"/>
    <w:rsid w:val="00081E7D"/>
    <w:rsid w:val="000A3E26"/>
    <w:rsid w:val="00146763"/>
    <w:rsid w:val="001A6E29"/>
    <w:rsid w:val="00202708"/>
    <w:rsid w:val="002036C0"/>
    <w:rsid w:val="002E4C15"/>
    <w:rsid w:val="003378E8"/>
    <w:rsid w:val="00351F91"/>
    <w:rsid w:val="003749A6"/>
    <w:rsid w:val="003F08BB"/>
    <w:rsid w:val="00447CCC"/>
    <w:rsid w:val="004A4C74"/>
    <w:rsid w:val="0051481D"/>
    <w:rsid w:val="005550DA"/>
    <w:rsid w:val="00591453"/>
    <w:rsid w:val="005D3073"/>
    <w:rsid w:val="00621EFB"/>
    <w:rsid w:val="00642B3E"/>
    <w:rsid w:val="0068556C"/>
    <w:rsid w:val="006E0492"/>
    <w:rsid w:val="007735A7"/>
    <w:rsid w:val="00794533"/>
    <w:rsid w:val="007C252B"/>
    <w:rsid w:val="00853DE3"/>
    <w:rsid w:val="0087116A"/>
    <w:rsid w:val="008A3DA4"/>
    <w:rsid w:val="00937E20"/>
    <w:rsid w:val="00937F6D"/>
    <w:rsid w:val="009F278C"/>
    <w:rsid w:val="00A7391F"/>
    <w:rsid w:val="00AF2B53"/>
    <w:rsid w:val="00C45482"/>
    <w:rsid w:val="00D41B68"/>
    <w:rsid w:val="00DA28B9"/>
    <w:rsid w:val="00DA62F0"/>
    <w:rsid w:val="00DB0CE5"/>
    <w:rsid w:val="00E704DD"/>
    <w:rsid w:val="00F457D0"/>
    <w:rsid w:val="00FA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82879"/>
  <w15:docId w15:val="{6917969C-24FB-4C24-A4BF-D8653ABF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C15"/>
    <w:pPr>
      <w:ind w:left="720"/>
      <w:contextualSpacing/>
    </w:pPr>
  </w:style>
  <w:style w:type="paragraph" w:styleId="Header">
    <w:name w:val="header"/>
    <w:basedOn w:val="Normal"/>
    <w:link w:val="HeaderChar"/>
    <w:uiPriority w:val="99"/>
    <w:unhideWhenUsed/>
    <w:rsid w:val="00DA6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2F0"/>
  </w:style>
  <w:style w:type="paragraph" w:styleId="Footer">
    <w:name w:val="footer"/>
    <w:basedOn w:val="Normal"/>
    <w:link w:val="FooterChar"/>
    <w:uiPriority w:val="99"/>
    <w:unhideWhenUsed/>
    <w:rsid w:val="00DA6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2F0"/>
  </w:style>
  <w:style w:type="character" w:styleId="Hyperlink">
    <w:name w:val="Hyperlink"/>
    <w:basedOn w:val="DefaultParagraphFont"/>
    <w:uiPriority w:val="99"/>
    <w:unhideWhenUsed/>
    <w:rsid w:val="00937F6D"/>
    <w:rPr>
      <w:color w:val="0000FF" w:themeColor="hyperlink"/>
      <w:u w:val="single"/>
    </w:rPr>
  </w:style>
  <w:style w:type="paragraph" w:styleId="BalloonText">
    <w:name w:val="Balloon Text"/>
    <w:basedOn w:val="Normal"/>
    <w:link w:val="BalloonTextChar"/>
    <w:uiPriority w:val="99"/>
    <w:semiHidden/>
    <w:unhideWhenUsed/>
    <w:rsid w:val="0033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pplegate@Wayne-loc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2824</Words>
  <Characters>16102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Indiana University East</Company>
  <LinksUpToDate>false</LinksUpToDate>
  <CharactersWithSpaces>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A. Applegate</cp:lastModifiedBy>
  <cp:revision>4</cp:revision>
  <cp:lastPrinted>2016-05-04T16:51:00Z</cp:lastPrinted>
  <dcterms:created xsi:type="dcterms:W3CDTF">2016-05-04T16:44:00Z</dcterms:created>
  <dcterms:modified xsi:type="dcterms:W3CDTF">2016-05-04T16:52:00Z</dcterms:modified>
</cp:coreProperties>
</file>